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5A3D" w:rsidRPr="006F5C90" w:rsidRDefault="00C65A3D" w:rsidP="008679EF">
      <w:pPr>
        <w:pStyle w:val="PlainText"/>
        <w:jc w:val="center"/>
        <w:rPr>
          <w:rFonts w:ascii="Times New Roman" w:hAnsi="Times New Roman"/>
          <w:b/>
          <w:sz w:val="28"/>
        </w:rPr>
      </w:pPr>
      <w:bookmarkStart w:id="0" w:name="_GoBack"/>
      <w:bookmarkEnd w:id="0"/>
      <w:r w:rsidRPr="006F5C90">
        <w:rPr>
          <w:rFonts w:ascii="Times New Roman" w:hAnsi="Times New Roman"/>
          <w:b/>
          <w:sz w:val="28"/>
        </w:rPr>
        <w:t>Lesson Twelve: Faith</w:t>
      </w:r>
    </w:p>
    <w:p w:rsidR="00C65A3D" w:rsidRDefault="00C65A3D" w:rsidP="008679EF">
      <w:pPr>
        <w:pStyle w:val="PlainText"/>
        <w:rPr>
          <w:rFonts w:ascii="Times New Roman" w:hAnsi="Times New Roman"/>
          <w:sz w:val="28"/>
        </w:rPr>
      </w:pPr>
    </w:p>
    <w:p w:rsidR="00C65A3D" w:rsidRDefault="00C65A3D" w:rsidP="008679EF">
      <w:pPr>
        <w:pStyle w:val="PlainText"/>
        <w:rPr>
          <w:rFonts w:ascii="Times New Roman" w:hAnsi="Times New Roman"/>
          <w:sz w:val="28"/>
        </w:rPr>
      </w:pPr>
      <w:r>
        <w:rPr>
          <w:rFonts w:ascii="Times New Roman" w:hAnsi="Times New Roman"/>
          <w:sz w:val="28"/>
        </w:rPr>
        <w:t>(Have people share their outline of Hebrews 11)</w:t>
      </w:r>
    </w:p>
    <w:p w:rsidR="00C65A3D" w:rsidRDefault="00C65A3D" w:rsidP="008679EF">
      <w:pPr>
        <w:pStyle w:val="PlainText"/>
        <w:rPr>
          <w:rFonts w:ascii="Times New Roman" w:hAnsi="Times New Roman"/>
          <w:sz w:val="28"/>
        </w:rPr>
      </w:pPr>
    </w:p>
    <w:p w:rsidR="00C65A3D" w:rsidRDefault="00C65A3D" w:rsidP="008679EF">
      <w:pPr>
        <w:pStyle w:val="PlainText"/>
        <w:rPr>
          <w:rFonts w:ascii="Times New Roman" w:hAnsi="Times New Roman"/>
          <w:b/>
          <w:sz w:val="28"/>
        </w:rPr>
      </w:pPr>
      <w:r>
        <w:rPr>
          <w:rFonts w:ascii="Times New Roman" w:hAnsi="Times New Roman"/>
          <w:sz w:val="28"/>
        </w:rPr>
        <w:t xml:space="preserve">Read Hebrews 11:1 and 1 Cor. 5:17.  </w:t>
      </w:r>
      <w:r>
        <w:rPr>
          <w:rFonts w:ascii="Times New Roman" w:hAnsi="Times New Roman"/>
          <w:b/>
          <w:sz w:val="28"/>
        </w:rPr>
        <w:t>Discuss the definition of faith.</w:t>
      </w:r>
    </w:p>
    <w:p w:rsidR="00C65A3D" w:rsidRDefault="00C65A3D" w:rsidP="008679EF">
      <w:pPr>
        <w:pStyle w:val="PlainText"/>
        <w:rPr>
          <w:rFonts w:ascii="Times New Roman" w:hAnsi="Times New Roman"/>
          <w:b/>
          <w:sz w:val="28"/>
        </w:rPr>
      </w:pPr>
      <w:r>
        <w:rPr>
          <w:rFonts w:ascii="Times New Roman" w:hAnsi="Times New Roman"/>
          <w:b/>
          <w:sz w:val="28"/>
        </w:rPr>
        <w:t>How does it differ from belief?</w:t>
      </w:r>
    </w:p>
    <w:p w:rsidR="00C65A3D" w:rsidRDefault="00C65A3D" w:rsidP="008679EF">
      <w:pPr>
        <w:pStyle w:val="PlainText"/>
        <w:rPr>
          <w:rFonts w:ascii="Times New Roman" w:hAnsi="Times New Roman"/>
          <w:sz w:val="28"/>
        </w:rPr>
      </w:pPr>
    </w:p>
    <w:p w:rsidR="00C65A3D" w:rsidRDefault="00C65A3D" w:rsidP="00BE1E33">
      <w:pPr>
        <w:pStyle w:val="PlainText"/>
        <w:numPr>
          <w:ilvl w:val="0"/>
          <w:numId w:val="4"/>
        </w:numPr>
        <w:rPr>
          <w:rFonts w:ascii="Times New Roman" w:hAnsi="Times New Roman"/>
          <w:sz w:val="28"/>
        </w:rPr>
      </w:pPr>
      <w:r>
        <w:rPr>
          <w:rFonts w:ascii="Times New Roman" w:hAnsi="Times New Roman"/>
          <w:b/>
          <w:sz w:val="28"/>
        </w:rPr>
        <w:t xml:space="preserve">Definition: </w:t>
      </w:r>
      <w:r w:rsidRPr="009B530A">
        <w:rPr>
          <w:rFonts w:ascii="Times New Roman" w:hAnsi="Times New Roman"/>
          <w:b/>
          <w:sz w:val="28"/>
        </w:rPr>
        <w:t>Faith is our response to what God has done in Justification</w:t>
      </w:r>
      <w:r>
        <w:rPr>
          <w:rFonts w:ascii="Times New Roman" w:hAnsi="Times New Roman"/>
          <w:sz w:val="28"/>
        </w:rPr>
        <w:t xml:space="preserve">.  </w:t>
      </w:r>
    </w:p>
    <w:p w:rsidR="00C65A3D" w:rsidRDefault="00C65A3D" w:rsidP="00BE1E33">
      <w:pPr>
        <w:pStyle w:val="PlainText"/>
        <w:ind w:left="360"/>
        <w:rPr>
          <w:rFonts w:ascii="Times New Roman" w:hAnsi="Times New Roman"/>
          <w:sz w:val="28"/>
        </w:rPr>
      </w:pPr>
      <w:r>
        <w:rPr>
          <w:rFonts w:ascii="Times New Roman" w:hAnsi="Times New Roman"/>
          <w:sz w:val="28"/>
        </w:rPr>
        <w:t xml:space="preserve">According to Hasting’s Dictionary, the Old Testament words for faith are </w:t>
      </w:r>
      <w:r w:rsidRPr="008679EF">
        <w:rPr>
          <w:rFonts w:ascii="Times New Roman" w:hAnsi="Times New Roman"/>
          <w:i/>
          <w:sz w:val="28"/>
        </w:rPr>
        <w:t>"used mainly where the interest is not on an inward trust or feeling of safety but on a placing of confidence in the person, the words, the office of another."</w:t>
      </w:r>
      <w:r>
        <w:rPr>
          <w:rFonts w:ascii="Times New Roman" w:hAnsi="Times New Roman"/>
          <w:sz w:val="28"/>
        </w:rPr>
        <w:t xml:space="preserve"> (p.288)  Standing on God's word and character is what makes us sure of what we do not see. This gives us a strong basis for our faith, rather than making a blind leap in the dark. </w:t>
      </w:r>
    </w:p>
    <w:p w:rsidR="00C65A3D" w:rsidRDefault="00C65A3D" w:rsidP="008679EF">
      <w:pPr>
        <w:pStyle w:val="PlainText"/>
        <w:rPr>
          <w:rFonts w:ascii="Times New Roman" w:hAnsi="Times New Roman"/>
          <w:sz w:val="28"/>
        </w:rPr>
      </w:pPr>
    </w:p>
    <w:p w:rsidR="00C65A3D" w:rsidRDefault="00C65A3D" w:rsidP="008679EF">
      <w:pPr>
        <w:pStyle w:val="PlainText"/>
        <w:rPr>
          <w:rFonts w:ascii="Times New Roman" w:hAnsi="Times New Roman"/>
          <w:sz w:val="28"/>
        </w:rPr>
      </w:pPr>
      <w:r>
        <w:rPr>
          <w:rFonts w:ascii="Times New Roman" w:hAnsi="Times New Roman"/>
          <w:sz w:val="28"/>
        </w:rPr>
        <w:t xml:space="preserve">As Christian </w:t>
      </w:r>
      <w:r w:rsidRPr="008679EF">
        <w:rPr>
          <w:rFonts w:ascii="Times New Roman" w:hAnsi="Times New Roman"/>
          <w:sz w:val="28"/>
        </w:rPr>
        <w:t>philosopher</w:t>
      </w:r>
      <w:r>
        <w:rPr>
          <w:rFonts w:ascii="Times New Roman" w:hAnsi="Times New Roman"/>
          <w:sz w:val="28"/>
        </w:rPr>
        <w:t>,</w:t>
      </w:r>
      <w:r w:rsidRPr="008679EF">
        <w:rPr>
          <w:rFonts w:ascii="Times New Roman" w:hAnsi="Times New Roman"/>
          <w:sz w:val="28"/>
        </w:rPr>
        <w:t xml:space="preserve"> </w:t>
      </w:r>
      <w:r>
        <w:rPr>
          <w:rFonts w:ascii="Times New Roman" w:hAnsi="Times New Roman"/>
          <w:sz w:val="28"/>
        </w:rPr>
        <w:t xml:space="preserve">theologian, and apologist Cornelius van Til has put it, our faith rests on two basic presuppositions: </w:t>
      </w:r>
    </w:p>
    <w:p w:rsidR="00C65A3D" w:rsidRDefault="00C65A3D" w:rsidP="008679EF">
      <w:pPr>
        <w:pStyle w:val="PlainText"/>
        <w:numPr>
          <w:ilvl w:val="0"/>
          <w:numId w:val="1"/>
        </w:numPr>
        <w:rPr>
          <w:rFonts w:ascii="Times New Roman" w:hAnsi="Times New Roman"/>
          <w:sz w:val="28"/>
        </w:rPr>
      </w:pPr>
      <w:r>
        <w:rPr>
          <w:rFonts w:ascii="Times New Roman" w:hAnsi="Times New Roman"/>
          <w:sz w:val="28"/>
        </w:rPr>
        <w:t xml:space="preserve">that God exists, and </w:t>
      </w:r>
    </w:p>
    <w:p w:rsidR="00C65A3D" w:rsidRDefault="00C65A3D" w:rsidP="008679EF">
      <w:pPr>
        <w:pStyle w:val="PlainText"/>
        <w:numPr>
          <w:ilvl w:val="0"/>
          <w:numId w:val="1"/>
        </w:numPr>
        <w:rPr>
          <w:rFonts w:ascii="Times New Roman" w:hAnsi="Times New Roman"/>
          <w:sz w:val="28"/>
        </w:rPr>
      </w:pPr>
      <w:r>
        <w:rPr>
          <w:rFonts w:ascii="Times New Roman" w:hAnsi="Times New Roman"/>
          <w:sz w:val="28"/>
        </w:rPr>
        <w:t xml:space="preserve">that He has made himself known through His word, the Bible. </w:t>
      </w:r>
    </w:p>
    <w:p w:rsidR="00C65A3D" w:rsidRDefault="00C65A3D" w:rsidP="008679EF">
      <w:pPr>
        <w:pStyle w:val="PlainText"/>
        <w:rPr>
          <w:rFonts w:ascii="Times New Roman" w:hAnsi="Times New Roman"/>
          <w:sz w:val="28"/>
        </w:rPr>
      </w:pPr>
    </w:p>
    <w:p w:rsidR="00C65A3D" w:rsidRDefault="00C65A3D" w:rsidP="008679EF">
      <w:pPr>
        <w:pStyle w:val="PlainText"/>
        <w:rPr>
          <w:rFonts w:ascii="Times New Roman" w:hAnsi="Times New Roman"/>
          <w:sz w:val="28"/>
        </w:rPr>
      </w:pPr>
      <w:r>
        <w:rPr>
          <w:rFonts w:ascii="Times New Roman" w:hAnsi="Times New Roman"/>
          <w:sz w:val="28"/>
        </w:rPr>
        <w:t xml:space="preserve">This is where we must start: God has not given us the privilege of deciding what is true and what isn't! He is GOD! The history of His faithfulness was shown to all those listed in Hebrews l1.  </w:t>
      </w:r>
    </w:p>
    <w:p w:rsidR="00C65A3D" w:rsidRDefault="00C65A3D" w:rsidP="008679EF">
      <w:pPr>
        <w:pStyle w:val="PlainText"/>
        <w:rPr>
          <w:rFonts w:ascii="Times New Roman" w:hAnsi="Times New Roman"/>
          <w:sz w:val="28"/>
        </w:rPr>
      </w:pPr>
    </w:p>
    <w:p w:rsidR="00C65A3D" w:rsidRDefault="00C65A3D" w:rsidP="008679EF">
      <w:pPr>
        <w:pStyle w:val="PlainText"/>
        <w:rPr>
          <w:rFonts w:ascii="Times New Roman" w:hAnsi="Times New Roman"/>
          <w:sz w:val="28"/>
        </w:rPr>
      </w:pPr>
      <w:r>
        <w:rPr>
          <w:rFonts w:ascii="Times New Roman" w:hAnsi="Times New Roman"/>
          <w:sz w:val="28"/>
        </w:rPr>
        <w:t xml:space="preserve">Jesus is God's character and wisdom personified, "the Pioneer (Author) and Perfecter of our faith (Heb. 12:2)."  Faith and believing are Jesus’ central themes in scripture.  While not always explicit, faith and believing are the themes of his teaching in </w:t>
      </w:r>
    </w:p>
    <w:p w:rsidR="00C65A3D" w:rsidRDefault="00C65A3D" w:rsidP="008679EF">
      <w:pPr>
        <w:pStyle w:val="PlainText"/>
        <w:numPr>
          <w:ilvl w:val="0"/>
          <w:numId w:val="2"/>
        </w:numPr>
        <w:rPr>
          <w:rFonts w:ascii="Times New Roman" w:hAnsi="Times New Roman"/>
          <w:sz w:val="28"/>
        </w:rPr>
      </w:pPr>
      <w:r>
        <w:rPr>
          <w:rFonts w:ascii="Times New Roman" w:hAnsi="Times New Roman"/>
          <w:sz w:val="28"/>
        </w:rPr>
        <w:t xml:space="preserve">Matt 13: parables of the sower, of the wheat and tares, of the treasure buried in a field. </w:t>
      </w:r>
      <w:r w:rsidRPr="00CE3C80">
        <w:rPr>
          <w:rFonts w:ascii="Times New Roman" w:hAnsi="Times New Roman"/>
          <w:b/>
          <w:sz w:val="28"/>
        </w:rPr>
        <w:t>(Discuss</w:t>
      </w:r>
      <w:r>
        <w:rPr>
          <w:rFonts w:ascii="Times New Roman" w:hAnsi="Times New Roman"/>
          <w:b/>
          <w:sz w:val="28"/>
        </w:rPr>
        <w:t xml:space="preserve"> what these parables say about faith</w:t>
      </w:r>
      <w:r w:rsidRPr="00CE3C80">
        <w:rPr>
          <w:rFonts w:ascii="Times New Roman" w:hAnsi="Times New Roman"/>
          <w:b/>
          <w:sz w:val="28"/>
        </w:rPr>
        <w:t>)</w:t>
      </w:r>
    </w:p>
    <w:p w:rsidR="00C65A3D" w:rsidRDefault="00C65A3D" w:rsidP="008679EF">
      <w:pPr>
        <w:pStyle w:val="PlainText"/>
        <w:numPr>
          <w:ilvl w:val="0"/>
          <w:numId w:val="2"/>
        </w:numPr>
        <w:rPr>
          <w:rFonts w:ascii="Times New Roman" w:hAnsi="Times New Roman"/>
          <w:sz w:val="28"/>
        </w:rPr>
      </w:pPr>
      <w:r w:rsidRPr="00CE3C80">
        <w:rPr>
          <w:rFonts w:ascii="Times New Roman" w:hAnsi="Times New Roman"/>
          <w:sz w:val="28"/>
        </w:rPr>
        <w:t>In Mk 6: feeding the 5,00</w:t>
      </w:r>
      <w:r>
        <w:rPr>
          <w:rFonts w:ascii="Times New Roman" w:hAnsi="Times New Roman"/>
          <w:sz w:val="28"/>
        </w:rPr>
        <w:t>0, Jesus walking on the water (v</w:t>
      </w:r>
      <w:r w:rsidRPr="00CE3C80">
        <w:rPr>
          <w:rFonts w:ascii="Times New Roman" w:hAnsi="Times New Roman"/>
          <w:sz w:val="28"/>
        </w:rPr>
        <w:t>s</w:t>
      </w:r>
      <w:r>
        <w:rPr>
          <w:rFonts w:ascii="Times New Roman" w:hAnsi="Times New Roman"/>
          <w:sz w:val="28"/>
        </w:rPr>
        <w:t>.</w:t>
      </w:r>
      <w:r w:rsidRPr="00CE3C80">
        <w:rPr>
          <w:rFonts w:ascii="Times New Roman" w:hAnsi="Times New Roman"/>
          <w:sz w:val="28"/>
        </w:rPr>
        <w:t xml:space="preserve"> 52: “they were compl</w:t>
      </w:r>
      <w:r>
        <w:rPr>
          <w:rFonts w:ascii="Times New Roman" w:hAnsi="Times New Roman"/>
          <w:sz w:val="28"/>
        </w:rPr>
        <w:t xml:space="preserve">etely amazed, </w:t>
      </w:r>
      <w:r w:rsidRPr="00CE3C80">
        <w:rPr>
          <w:rFonts w:ascii="Times New Roman" w:hAnsi="Times New Roman"/>
          <w:sz w:val="28"/>
        </w:rPr>
        <w:t xml:space="preserve">for they </w:t>
      </w:r>
      <w:r>
        <w:rPr>
          <w:rFonts w:ascii="Times New Roman" w:hAnsi="Times New Roman"/>
          <w:sz w:val="28"/>
        </w:rPr>
        <w:t>still didn’t understand the significance of the miracle of the loaves. T</w:t>
      </w:r>
      <w:r w:rsidRPr="00CE3C80">
        <w:rPr>
          <w:rFonts w:ascii="Times New Roman" w:hAnsi="Times New Roman"/>
          <w:sz w:val="28"/>
        </w:rPr>
        <w:t xml:space="preserve">heir hearts were </w:t>
      </w:r>
      <w:r>
        <w:rPr>
          <w:rFonts w:ascii="Times New Roman" w:hAnsi="Times New Roman"/>
          <w:sz w:val="28"/>
        </w:rPr>
        <w:t xml:space="preserve">too </w:t>
      </w:r>
      <w:r w:rsidRPr="00CE3C80">
        <w:rPr>
          <w:rFonts w:ascii="Times New Roman" w:hAnsi="Times New Roman"/>
          <w:sz w:val="28"/>
        </w:rPr>
        <w:t>hard</w:t>
      </w:r>
      <w:r>
        <w:rPr>
          <w:rFonts w:ascii="Times New Roman" w:hAnsi="Times New Roman"/>
          <w:sz w:val="28"/>
        </w:rPr>
        <w:t xml:space="preserve"> to take it in”)</w:t>
      </w:r>
      <w:r w:rsidRPr="00CE3C80">
        <w:rPr>
          <w:rFonts w:ascii="Times New Roman" w:hAnsi="Times New Roman"/>
          <w:sz w:val="28"/>
        </w:rPr>
        <w:t>.</w:t>
      </w:r>
    </w:p>
    <w:p w:rsidR="00C65A3D" w:rsidRDefault="00C65A3D" w:rsidP="008679EF">
      <w:pPr>
        <w:pStyle w:val="PlainText"/>
        <w:numPr>
          <w:ilvl w:val="0"/>
          <w:numId w:val="2"/>
        </w:numPr>
        <w:rPr>
          <w:rFonts w:ascii="Times New Roman" w:hAnsi="Times New Roman"/>
          <w:sz w:val="28"/>
        </w:rPr>
      </w:pPr>
      <w:r>
        <w:rPr>
          <w:rFonts w:ascii="Times New Roman" w:hAnsi="Times New Roman"/>
          <w:sz w:val="28"/>
        </w:rPr>
        <w:t>There are not many quotes of Jesus saying “Have faith,”</w:t>
      </w:r>
      <w:r w:rsidRPr="00CE3C80">
        <w:rPr>
          <w:rFonts w:ascii="Times New Roman" w:hAnsi="Times New Roman"/>
          <w:sz w:val="28"/>
        </w:rPr>
        <w:t xml:space="preserve"> but many mentions of people putting their faith in Him. </w:t>
      </w:r>
    </w:p>
    <w:p w:rsidR="00C65A3D" w:rsidRPr="00CE3C80" w:rsidRDefault="00C65A3D" w:rsidP="00CE3C80">
      <w:pPr>
        <w:pStyle w:val="PlainText"/>
        <w:numPr>
          <w:ilvl w:val="0"/>
          <w:numId w:val="2"/>
        </w:numPr>
        <w:rPr>
          <w:rFonts w:ascii="Times New Roman" w:hAnsi="Times New Roman"/>
          <w:sz w:val="28"/>
        </w:rPr>
      </w:pPr>
      <w:r>
        <w:rPr>
          <w:rFonts w:ascii="Times New Roman" w:hAnsi="Times New Roman"/>
          <w:sz w:val="28"/>
        </w:rPr>
        <w:t>The word “believe” is</w:t>
      </w:r>
      <w:r w:rsidRPr="00CE3C80">
        <w:rPr>
          <w:rFonts w:ascii="Times New Roman" w:hAnsi="Times New Roman"/>
          <w:sz w:val="28"/>
        </w:rPr>
        <w:t xml:space="preserve"> found extensively in the gospels:</w:t>
      </w:r>
      <w:r>
        <w:rPr>
          <w:rFonts w:ascii="Times New Roman" w:hAnsi="Times New Roman"/>
          <w:sz w:val="28"/>
        </w:rPr>
        <w:t xml:space="preserve"> 7 times in Matt, 9 times in Mark, 9 times</w:t>
      </w:r>
      <w:r w:rsidRPr="00CE3C80">
        <w:rPr>
          <w:rFonts w:ascii="Times New Roman" w:hAnsi="Times New Roman"/>
          <w:sz w:val="28"/>
        </w:rPr>
        <w:t xml:space="preserve">, </w:t>
      </w:r>
      <w:r>
        <w:rPr>
          <w:rFonts w:ascii="Times New Roman" w:hAnsi="Times New Roman"/>
          <w:sz w:val="28"/>
        </w:rPr>
        <w:t xml:space="preserve">7 times in </w:t>
      </w:r>
      <w:r w:rsidRPr="00CE3C80">
        <w:rPr>
          <w:rFonts w:ascii="Times New Roman" w:hAnsi="Times New Roman"/>
          <w:sz w:val="28"/>
        </w:rPr>
        <w:t>L</w:t>
      </w:r>
      <w:r>
        <w:rPr>
          <w:rFonts w:ascii="Times New Roman" w:hAnsi="Times New Roman"/>
          <w:sz w:val="28"/>
        </w:rPr>
        <w:t>u</w:t>
      </w:r>
      <w:r w:rsidRPr="00CE3C80">
        <w:rPr>
          <w:rFonts w:ascii="Times New Roman" w:hAnsi="Times New Roman"/>
          <w:sz w:val="28"/>
        </w:rPr>
        <w:t>k</w:t>
      </w:r>
      <w:r>
        <w:rPr>
          <w:rFonts w:ascii="Times New Roman" w:hAnsi="Times New Roman"/>
          <w:sz w:val="28"/>
        </w:rPr>
        <w:t>e,</w:t>
      </w:r>
      <w:r w:rsidRPr="00CE3C80">
        <w:rPr>
          <w:rFonts w:ascii="Times New Roman" w:hAnsi="Times New Roman"/>
          <w:sz w:val="28"/>
        </w:rPr>
        <w:t xml:space="preserve"> </w:t>
      </w:r>
      <w:r>
        <w:rPr>
          <w:rFonts w:ascii="Times New Roman" w:hAnsi="Times New Roman"/>
          <w:sz w:val="28"/>
        </w:rPr>
        <w:t xml:space="preserve">40 times in </w:t>
      </w:r>
      <w:r w:rsidRPr="00CE3C80">
        <w:rPr>
          <w:rFonts w:ascii="Times New Roman" w:hAnsi="Times New Roman"/>
          <w:sz w:val="28"/>
        </w:rPr>
        <w:t>J</w:t>
      </w:r>
      <w:r>
        <w:rPr>
          <w:rFonts w:ascii="Times New Roman" w:hAnsi="Times New Roman"/>
          <w:sz w:val="28"/>
        </w:rPr>
        <w:t>o</w:t>
      </w:r>
      <w:r w:rsidRPr="00CE3C80">
        <w:rPr>
          <w:rFonts w:ascii="Times New Roman" w:hAnsi="Times New Roman"/>
          <w:sz w:val="28"/>
        </w:rPr>
        <w:t xml:space="preserve">hn!! (John’s gospel is more concept driven)  </w:t>
      </w:r>
      <w:r w:rsidRPr="00CE3C80">
        <w:rPr>
          <w:rFonts w:ascii="Times New Roman" w:hAnsi="Times New Roman"/>
          <w:b/>
          <w:sz w:val="28"/>
        </w:rPr>
        <w:t>(Share some examples that come to your mind)</w:t>
      </w:r>
    </w:p>
    <w:p w:rsidR="00C65A3D" w:rsidRDefault="00C65A3D" w:rsidP="008679EF">
      <w:pPr>
        <w:pStyle w:val="PlainText"/>
        <w:rPr>
          <w:rFonts w:ascii="Times New Roman" w:hAnsi="Times New Roman"/>
          <w:sz w:val="28"/>
        </w:rPr>
      </w:pPr>
    </w:p>
    <w:p w:rsidR="00C65A3D" w:rsidRDefault="00C65A3D" w:rsidP="008679EF">
      <w:pPr>
        <w:pStyle w:val="PlainText"/>
        <w:rPr>
          <w:rFonts w:ascii="Times New Roman" w:hAnsi="Times New Roman"/>
          <w:sz w:val="28"/>
        </w:rPr>
      </w:pPr>
      <w:r>
        <w:rPr>
          <w:rFonts w:ascii="Times New Roman" w:hAnsi="Times New Roman"/>
          <w:sz w:val="28"/>
        </w:rPr>
        <w:t xml:space="preserve">Our picture shows faith broken down into three components  </w:t>
      </w:r>
    </w:p>
    <w:p w:rsidR="00C65A3D" w:rsidRDefault="00C65A3D" w:rsidP="00CE3C80">
      <w:pPr>
        <w:pStyle w:val="PlainText"/>
        <w:numPr>
          <w:ilvl w:val="0"/>
          <w:numId w:val="3"/>
        </w:numPr>
        <w:rPr>
          <w:rFonts w:ascii="Times New Roman" w:hAnsi="Times New Roman"/>
          <w:sz w:val="28"/>
        </w:rPr>
      </w:pPr>
      <w:r>
        <w:rPr>
          <w:rFonts w:ascii="Times New Roman" w:hAnsi="Times New Roman"/>
          <w:sz w:val="28"/>
        </w:rPr>
        <w:t xml:space="preserve">The first element of faith is knowledge or </w:t>
      </w:r>
      <w:r w:rsidRPr="00CE3C80">
        <w:rPr>
          <w:rFonts w:ascii="Times New Roman" w:hAnsi="Times New Roman"/>
          <w:b/>
          <w:i/>
          <w:sz w:val="28"/>
        </w:rPr>
        <w:t>NOTITIA</w:t>
      </w:r>
      <w:r>
        <w:rPr>
          <w:rFonts w:ascii="Times New Roman" w:hAnsi="Times New Roman"/>
          <w:sz w:val="28"/>
        </w:rPr>
        <w:t xml:space="preserve">: the information that comes to us from our five senses, which God said in Romans chapters 1-2 was sufficient evidence for anyone to discover his existence and much about his nature/character. Many are “truth-seekers.” </w:t>
      </w:r>
    </w:p>
    <w:p w:rsidR="00C65A3D" w:rsidRDefault="00C65A3D" w:rsidP="00810976">
      <w:pPr>
        <w:pStyle w:val="PlainText"/>
        <w:numPr>
          <w:ilvl w:val="1"/>
          <w:numId w:val="3"/>
        </w:numPr>
        <w:rPr>
          <w:rFonts w:ascii="Times New Roman" w:hAnsi="Times New Roman"/>
          <w:sz w:val="28"/>
        </w:rPr>
      </w:pPr>
      <w:r>
        <w:rPr>
          <w:rFonts w:ascii="Times New Roman" w:hAnsi="Times New Roman"/>
          <w:sz w:val="28"/>
        </w:rPr>
        <w:t xml:space="preserve">Finding the Truth is a necessary step in moving toward placing our trust in God. We cannot come to faith in a vacuum. </w:t>
      </w:r>
    </w:p>
    <w:p w:rsidR="00C65A3D" w:rsidRDefault="00C65A3D" w:rsidP="00810976">
      <w:pPr>
        <w:pStyle w:val="PlainText"/>
        <w:numPr>
          <w:ilvl w:val="1"/>
          <w:numId w:val="3"/>
        </w:numPr>
        <w:rPr>
          <w:rFonts w:ascii="Times New Roman" w:hAnsi="Times New Roman"/>
          <w:sz w:val="28"/>
        </w:rPr>
      </w:pPr>
      <w:r>
        <w:rPr>
          <w:rFonts w:ascii="Times New Roman" w:hAnsi="Times New Roman"/>
          <w:sz w:val="28"/>
        </w:rPr>
        <w:t>There is historical evidence for Jesus’ birth, life, ministry, death and resurrection. We need to glean as much information as we can about him. Lots of head knowledge is available in the Bible, in seminars and books. In our education-oriented society, we like gaining knowledge.</w:t>
      </w:r>
    </w:p>
    <w:p w:rsidR="00C65A3D" w:rsidRDefault="00C65A3D" w:rsidP="00810976">
      <w:pPr>
        <w:pStyle w:val="PlainText"/>
        <w:numPr>
          <w:ilvl w:val="1"/>
          <w:numId w:val="3"/>
        </w:numPr>
        <w:rPr>
          <w:rFonts w:ascii="Times New Roman" w:hAnsi="Times New Roman"/>
          <w:sz w:val="28"/>
        </w:rPr>
      </w:pPr>
      <w:r>
        <w:rPr>
          <w:rFonts w:ascii="Times New Roman" w:hAnsi="Times New Roman"/>
          <w:sz w:val="28"/>
        </w:rPr>
        <w:t>However, knowledge has no life in itself (dead flowers). Alone, it is not enough to give us faith.</w:t>
      </w:r>
    </w:p>
    <w:p w:rsidR="00C65A3D" w:rsidRDefault="00C65A3D" w:rsidP="008679EF">
      <w:pPr>
        <w:pStyle w:val="PlainText"/>
        <w:rPr>
          <w:rFonts w:ascii="Times New Roman" w:hAnsi="Times New Roman"/>
          <w:sz w:val="28"/>
        </w:rPr>
      </w:pPr>
    </w:p>
    <w:p w:rsidR="00C65A3D" w:rsidRDefault="00C65A3D" w:rsidP="003C6383">
      <w:pPr>
        <w:pStyle w:val="PlainText"/>
        <w:numPr>
          <w:ilvl w:val="0"/>
          <w:numId w:val="3"/>
        </w:numPr>
        <w:rPr>
          <w:rFonts w:ascii="Times New Roman" w:hAnsi="Times New Roman"/>
          <w:sz w:val="28"/>
        </w:rPr>
      </w:pPr>
      <w:r>
        <w:rPr>
          <w:rFonts w:ascii="Times New Roman" w:hAnsi="Times New Roman"/>
          <w:sz w:val="28"/>
        </w:rPr>
        <w:t xml:space="preserve">The second step is </w:t>
      </w:r>
      <w:r w:rsidRPr="00CE3C80">
        <w:rPr>
          <w:rFonts w:ascii="Times New Roman" w:hAnsi="Times New Roman"/>
          <w:b/>
          <w:i/>
          <w:sz w:val="28"/>
        </w:rPr>
        <w:t>ASSENSUS</w:t>
      </w:r>
      <w:r>
        <w:rPr>
          <w:rFonts w:ascii="Times New Roman" w:hAnsi="Times New Roman"/>
          <w:sz w:val="28"/>
        </w:rPr>
        <w:t xml:space="preserve"> – root of our word “assent.” We decide whether the evidence we have, e.g. of the empty tomb, is true or false. This is the definition of “belief”; it is something we give our assent to, we agree.   </w:t>
      </w:r>
    </w:p>
    <w:p w:rsidR="00C65A3D" w:rsidRDefault="00C65A3D" w:rsidP="00E11F4A">
      <w:pPr>
        <w:pStyle w:val="PlainText"/>
        <w:numPr>
          <w:ilvl w:val="1"/>
          <w:numId w:val="3"/>
        </w:numPr>
        <w:rPr>
          <w:rFonts w:ascii="Times New Roman" w:hAnsi="Times New Roman"/>
          <w:sz w:val="28"/>
        </w:rPr>
      </w:pPr>
      <w:r>
        <w:rPr>
          <w:rFonts w:ascii="Times New Roman" w:hAnsi="Times New Roman"/>
          <w:sz w:val="28"/>
        </w:rPr>
        <w:t xml:space="preserve">Examples: We believe in justice for the poor, we believe in equal pay for women, we believe in getting rid of the deficit, we believe in a life that begins at conception, we believe in strong families.  </w:t>
      </w:r>
    </w:p>
    <w:p w:rsidR="00C65A3D" w:rsidRDefault="00C65A3D" w:rsidP="00E11F4A">
      <w:pPr>
        <w:pStyle w:val="PlainText"/>
        <w:numPr>
          <w:ilvl w:val="1"/>
          <w:numId w:val="3"/>
        </w:numPr>
        <w:rPr>
          <w:rFonts w:ascii="Times New Roman" w:hAnsi="Times New Roman"/>
          <w:sz w:val="28"/>
        </w:rPr>
      </w:pPr>
      <w:r>
        <w:rPr>
          <w:rFonts w:ascii="Times New Roman" w:hAnsi="Times New Roman"/>
          <w:sz w:val="28"/>
        </w:rPr>
        <w:t xml:space="preserve">Unless we move this heartfelt conviction into action, what does it accomplish?  (That's why lobby groups are often a vocal minority, but get things done that may be opposed to the majority will).  </w:t>
      </w:r>
    </w:p>
    <w:p w:rsidR="00C65A3D" w:rsidRDefault="00C65A3D" w:rsidP="00E11F4A">
      <w:pPr>
        <w:pStyle w:val="PlainText"/>
        <w:numPr>
          <w:ilvl w:val="1"/>
          <w:numId w:val="3"/>
        </w:numPr>
        <w:rPr>
          <w:rFonts w:ascii="Times New Roman" w:hAnsi="Times New Roman"/>
          <w:sz w:val="28"/>
        </w:rPr>
      </w:pPr>
      <w:r>
        <w:rPr>
          <w:rFonts w:ascii="Times New Roman" w:hAnsi="Times New Roman"/>
          <w:sz w:val="28"/>
        </w:rPr>
        <w:t xml:space="preserve">If I believe this is true, what am I going to do about it? </w:t>
      </w:r>
    </w:p>
    <w:p w:rsidR="00C65A3D" w:rsidRDefault="00C65A3D" w:rsidP="003C6383">
      <w:pPr>
        <w:pStyle w:val="ListParagraph"/>
        <w:rPr>
          <w:sz w:val="28"/>
        </w:rPr>
      </w:pPr>
    </w:p>
    <w:p w:rsidR="00C65A3D" w:rsidRDefault="00C65A3D" w:rsidP="003C6383">
      <w:pPr>
        <w:pStyle w:val="PlainText"/>
        <w:ind w:left="720"/>
        <w:rPr>
          <w:rFonts w:ascii="Times New Roman" w:hAnsi="Times New Roman"/>
          <w:sz w:val="28"/>
        </w:rPr>
      </w:pPr>
      <w:r>
        <w:rPr>
          <w:rFonts w:ascii="Times New Roman" w:hAnsi="Times New Roman"/>
          <w:sz w:val="28"/>
        </w:rPr>
        <w:t xml:space="preserve">Believing is important - it is the basis for much in our lives, but it is only a beginning. As scripture points out, even the demons believe in God! Most Canadians/Americans/ Europeans "believe" in God and in prayer, many believe that the Bible is true and that Jesus rose from the dead, but how sad that so few are living out (acting) those beliefs!  </w:t>
      </w:r>
    </w:p>
    <w:p w:rsidR="00C65A3D" w:rsidRDefault="00C65A3D" w:rsidP="003C6383">
      <w:pPr>
        <w:pStyle w:val="PlainText"/>
        <w:ind w:left="720"/>
        <w:rPr>
          <w:rFonts w:ascii="Times New Roman" w:hAnsi="Times New Roman"/>
          <w:sz w:val="28"/>
        </w:rPr>
      </w:pPr>
      <w:r w:rsidRPr="00A8489B">
        <w:rPr>
          <w:rFonts w:ascii="Times New Roman" w:hAnsi="Times New Roman"/>
          <w:i/>
          <w:sz w:val="28"/>
        </w:rPr>
        <w:t xml:space="preserve">"There is nothing distinctively Christian about faith understood in the bare significance of 'seeing </w:t>
      </w:r>
      <w:r>
        <w:rPr>
          <w:rFonts w:ascii="Times New Roman" w:hAnsi="Times New Roman"/>
          <w:i/>
          <w:sz w:val="28"/>
        </w:rPr>
        <w:t>the invisible' - since e</w:t>
      </w:r>
      <w:r w:rsidRPr="00A8489B">
        <w:rPr>
          <w:rFonts w:ascii="Times New Roman" w:hAnsi="Times New Roman"/>
          <w:i/>
          <w:sz w:val="28"/>
        </w:rPr>
        <w:t>ven the demons believe and shudder'; the belief that contains no more is the 'dead faith' which condemns rather than justifies.</w:t>
      </w:r>
      <w:r>
        <w:rPr>
          <w:rFonts w:ascii="Times New Roman" w:hAnsi="Times New Roman"/>
          <w:sz w:val="28"/>
        </w:rPr>
        <w:t xml:space="preserve">" </w:t>
      </w:r>
      <w:smartTag w:uri="urn:schemas-microsoft-com:office:smarttags" w:element="place">
        <w:smartTag w:uri="urn:schemas-microsoft-com:office:smarttags" w:element="City">
          <w:r w:rsidRPr="00A8489B">
            <w:rPr>
              <w:rFonts w:ascii="Times New Roman" w:hAnsi="Times New Roman"/>
              <w:sz w:val="28"/>
            </w:rPr>
            <w:t>Hastings</w:t>
          </w:r>
        </w:smartTag>
      </w:smartTag>
      <w:r>
        <w:rPr>
          <w:rFonts w:ascii="Times New Roman" w:hAnsi="Times New Roman"/>
          <w:sz w:val="28"/>
        </w:rPr>
        <w:t xml:space="preserve"> Dictionary, p. 289.</w:t>
      </w:r>
      <w:r w:rsidRPr="00A8489B">
        <w:rPr>
          <w:rFonts w:ascii="Times New Roman" w:hAnsi="Times New Roman"/>
          <w:sz w:val="28"/>
        </w:rPr>
        <w:t xml:space="preserve"> </w:t>
      </w:r>
    </w:p>
    <w:p w:rsidR="00C65A3D" w:rsidRDefault="00C65A3D" w:rsidP="008679EF">
      <w:pPr>
        <w:pStyle w:val="PlainText"/>
        <w:rPr>
          <w:rFonts w:ascii="Times New Roman" w:hAnsi="Times New Roman"/>
          <w:sz w:val="28"/>
        </w:rPr>
      </w:pPr>
    </w:p>
    <w:p w:rsidR="00C65A3D" w:rsidRDefault="00C65A3D" w:rsidP="00A8489B">
      <w:pPr>
        <w:pStyle w:val="PlainText"/>
        <w:numPr>
          <w:ilvl w:val="0"/>
          <w:numId w:val="3"/>
        </w:numPr>
        <w:rPr>
          <w:rFonts w:ascii="Times New Roman" w:hAnsi="Times New Roman"/>
          <w:sz w:val="28"/>
        </w:rPr>
      </w:pPr>
      <w:r>
        <w:rPr>
          <w:rFonts w:ascii="Times New Roman" w:hAnsi="Times New Roman"/>
          <w:sz w:val="28"/>
        </w:rPr>
        <w:t xml:space="preserve">The final step is </w:t>
      </w:r>
      <w:r w:rsidRPr="00A8489B">
        <w:rPr>
          <w:rFonts w:ascii="Times New Roman" w:hAnsi="Times New Roman"/>
          <w:b/>
          <w:i/>
          <w:sz w:val="28"/>
        </w:rPr>
        <w:t>FIDUCIA</w:t>
      </w:r>
      <w:r>
        <w:rPr>
          <w:rFonts w:ascii="Times New Roman" w:hAnsi="Times New Roman"/>
          <w:sz w:val="28"/>
        </w:rPr>
        <w:t xml:space="preserve"> - trust.  A living faith requires action, primarily placing ourselves into God's hands.</w:t>
      </w:r>
    </w:p>
    <w:p w:rsidR="00C65A3D" w:rsidRDefault="00C65A3D" w:rsidP="00A8489B">
      <w:pPr>
        <w:pStyle w:val="PlainText"/>
        <w:ind w:left="720"/>
        <w:rPr>
          <w:rFonts w:ascii="Times New Roman" w:hAnsi="Times New Roman"/>
          <w:sz w:val="28"/>
        </w:rPr>
      </w:pPr>
      <w:r w:rsidRPr="00E11F4A">
        <w:rPr>
          <w:rFonts w:ascii="Times New Roman" w:hAnsi="Times New Roman"/>
          <w:b/>
          <w:sz w:val="28"/>
        </w:rPr>
        <w:t>An illustration:</w:t>
      </w:r>
      <w:r>
        <w:rPr>
          <w:rFonts w:ascii="Times New Roman" w:hAnsi="Times New Roman"/>
          <w:sz w:val="28"/>
        </w:rPr>
        <w:t xml:space="preserve"> a man falls off a cliff and grabs a branch on his way down. As he hangs precariously he cries out to God, “Please, save me!” To his surprise God answers, saying: “Do you believe that I am here, and truly can save you?” The man cries, “Yes Lord I do!” God’s response: “Then let go of the branch.” If we really believe there's an angel below us as we hang on the edge of the cliff, we have to let go. </w:t>
      </w:r>
    </w:p>
    <w:p w:rsidR="00C65A3D" w:rsidRDefault="00C65A3D" w:rsidP="00527E5C">
      <w:pPr>
        <w:pStyle w:val="PlainText"/>
        <w:ind w:left="720"/>
        <w:rPr>
          <w:rFonts w:ascii="Times New Roman" w:hAnsi="Times New Roman"/>
          <w:sz w:val="28"/>
        </w:rPr>
      </w:pPr>
      <w:r>
        <w:rPr>
          <w:rFonts w:ascii="Times New Roman" w:hAnsi="Times New Roman"/>
          <w:sz w:val="28"/>
        </w:rPr>
        <w:t xml:space="preserve">Taking that step </w:t>
      </w:r>
      <w:r>
        <w:rPr>
          <w:rFonts w:ascii="Times New Roman" w:hAnsi="Times New Roman"/>
          <w:i/>
          <w:sz w:val="28"/>
        </w:rPr>
        <w:t xml:space="preserve">is </w:t>
      </w:r>
      <w:r>
        <w:rPr>
          <w:rFonts w:ascii="Times New Roman" w:hAnsi="Times New Roman"/>
          <w:sz w:val="28"/>
        </w:rPr>
        <w:t xml:space="preserve">a death – it is dying to myself, to my plans and dreams, dying to my security and safety, truly giving all up for God. </w:t>
      </w:r>
    </w:p>
    <w:p w:rsidR="00C65A3D" w:rsidRDefault="00C65A3D" w:rsidP="00A8489B">
      <w:pPr>
        <w:pStyle w:val="PlainText"/>
        <w:ind w:left="720"/>
        <w:rPr>
          <w:rFonts w:ascii="Times New Roman" w:hAnsi="Times New Roman"/>
          <w:sz w:val="28"/>
        </w:rPr>
      </w:pPr>
    </w:p>
    <w:p w:rsidR="00C65A3D" w:rsidRPr="00E11F4A" w:rsidRDefault="00C65A3D" w:rsidP="00A8489B">
      <w:pPr>
        <w:pStyle w:val="PlainText"/>
        <w:ind w:left="720"/>
        <w:rPr>
          <w:rFonts w:ascii="Times New Roman" w:hAnsi="Times New Roman"/>
          <w:sz w:val="28"/>
        </w:rPr>
      </w:pPr>
      <w:r>
        <w:rPr>
          <w:rFonts w:ascii="Times New Roman" w:hAnsi="Times New Roman"/>
          <w:sz w:val="28"/>
        </w:rPr>
        <w:t>What does that actually look like in a life? Pam Sider’s reflections on Jenna’s cancer: Read “</w:t>
      </w:r>
      <w:smartTag w:uri="urn:schemas-microsoft-com:office:smarttags" w:element="address">
        <w:smartTag w:uri="urn:schemas-microsoft-com:office:smarttags" w:element="Street">
          <w:r>
            <w:rPr>
              <w:rFonts w:ascii="Times New Roman" w:hAnsi="Times New Roman"/>
              <w:sz w:val="28"/>
            </w:rPr>
            <w:t>A Place</w:t>
          </w:r>
        </w:smartTag>
      </w:smartTag>
      <w:r>
        <w:rPr>
          <w:rFonts w:ascii="Times New Roman" w:hAnsi="Times New Roman"/>
          <w:sz w:val="28"/>
        </w:rPr>
        <w:t xml:space="preserve"> of Indifference” </w:t>
      </w:r>
    </w:p>
    <w:p w:rsidR="00C65A3D" w:rsidRDefault="00C65A3D" w:rsidP="00A8489B">
      <w:pPr>
        <w:pStyle w:val="PlainText"/>
        <w:ind w:left="720"/>
        <w:rPr>
          <w:rFonts w:ascii="Times New Roman" w:hAnsi="Times New Roman"/>
          <w:sz w:val="28"/>
        </w:rPr>
      </w:pPr>
    </w:p>
    <w:p w:rsidR="00C65A3D" w:rsidRDefault="00C65A3D" w:rsidP="00A8489B">
      <w:pPr>
        <w:pStyle w:val="PlainText"/>
        <w:ind w:left="720"/>
        <w:rPr>
          <w:rFonts w:ascii="Times New Roman" w:hAnsi="Times New Roman"/>
          <w:sz w:val="28"/>
        </w:rPr>
      </w:pPr>
      <w:r>
        <w:rPr>
          <w:rFonts w:ascii="Times New Roman" w:hAnsi="Times New Roman"/>
          <w:sz w:val="28"/>
        </w:rPr>
        <w:t xml:space="preserve">This is where doubt (fear?) enters in for many people:  "What if I give my life to God/invite him to come into my heart, and nothing happens?" or "What if I have to change my life?" (which is actually a necessary thing: counting the cost). </w:t>
      </w:r>
    </w:p>
    <w:p w:rsidR="00C65A3D" w:rsidRDefault="00C65A3D" w:rsidP="00A8489B">
      <w:pPr>
        <w:pStyle w:val="PlainText"/>
        <w:ind w:left="720"/>
        <w:rPr>
          <w:rFonts w:ascii="Times New Roman" w:hAnsi="Times New Roman"/>
          <w:sz w:val="28"/>
        </w:rPr>
      </w:pPr>
    </w:p>
    <w:p w:rsidR="00C65A3D" w:rsidRDefault="00C65A3D" w:rsidP="00A8489B">
      <w:pPr>
        <w:pStyle w:val="PlainText"/>
        <w:ind w:left="720"/>
        <w:rPr>
          <w:rFonts w:ascii="Times New Roman" w:hAnsi="Times New Roman"/>
          <w:sz w:val="28"/>
        </w:rPr>
      </w:pPr>
      <w:r>
        <w:rPr>
          <w:rFonts w:ascii="Times New Roman" w:hAnsi="Times New Roman"/>
          <w:sz w:val="28"/>
        </w:rPr>
        <w:t>Faith is Peter’s response to Jesus’ invitation to walk on water with him - he had to overcome fear (and logic) and get out of the boat.</w:t>
      </w:r>
    </w:p>
    <w:p w:rsidR="00C65A3D" w:rsidRDefault="00C65A3D" w:rsidP="00A8489B">
      <w:pPr>
        <w:pStyle w:val="PlainText"/>
        <w:ind w:left="720"/>
        <w:rPr>
          <w:rFonts w:ascii="Times New Roman" w:hAnsi="Times New Roman"/>
          <w:sz w:val="28"/>
        </w:rPr>
      </w:pPr>
      <w:r>
        <w:rPr>
          <w:rFonts w:ascii="Times New Roman" w:hAnsi="Times New Roman"/>
          <w:sz w:val="28"/>
        </w:rPr>
        <w:t xml:space="preserve">But it doesn't stop even there - God’s call is a </w:t>
      </w:r>
      <w:r w:rsidRPr="008A1D07">
        <w:rPr>
          <w:rFonts w:ascii="Times New Roman" w:hAnsi="Times New Roman"/>
          <w:i/>
          <w:sz w:val="28"/>
        </w:rPr>
        <w:t>continuous</w:t>
      </w:r>
      <w:r>
        <w:rPr>
          <w:rFonts w:ascii="Times New Roman" w:hAnsi="Times New Roman"/>
          <w:sz w:val="28"/>
        </w:rPr>
        <w:t xml:space="preserve"> call to obedience (thus proving our faith - </w:t>
      </w:r>
      <w:r w:rsidRPr="002A1196">
        <w:rPr>
          <w:rFonts w:ascii="Times New Roman" w:hAnsi="Times New Roman"/>
          <w:b/>
          <w:sz w:val="28"/>
        </w:rPr>
        <w:t>read James 2:14-26</w:t>
      </w:r>
      <w:r>
        <w:rPr>
          <w:rFonts w:ascii="Times New Roman" w:hAnsi="Times New Roman"/>
          <w:sz w:val="28"/>
        </w:rPr>
        <w:t>): we have to walk by faith. God knows where he's leading, even if we don't. He is wise and good.</w:t>
      </w:r>
    </w:p>
    <w:p w:rsidR="00C65A3D" w:rsidRDefault="00C65A3D" w:rsidP="00A8489B">
      <w:pPr>
        <w:pStyle w:val="PlainText"/>
        <w:ind w:left="720"/>
        <w:rPr>
          <w:rFonts w:ascii="Times New Roman" w:hAnsi="Times New Roman"/>
          <w:sz w:val="28"/>
        </w:rPr>
      </w:pPr>
    </w:p>
    <w:p w:rsidR="00C65A3D" w:rsidRDefault="00C65A3D" w:rsidP="002A1196">
      <w:pPr>
        <w:pStyle w:val="PlainText"/>
        <w:ind w:left="1440"/>
        <w:rPr>
          <w:rFonts w:ascii="Times New Roman" w:hAnsi="Times New Roman"/>
          <w:sz w:val="28"/>
        </w:rPr>
      </w:pPr>
      <w:r>
        <w:rPr>
          <w:rFonts w:ascii="Times New Roman" w:hAnsi="Times New Roman"/>
          <w:i/>
          <w:sz w:val="28"/>
        </w:rPr>
        <w:t xml:space="preserve">“Therefore, do not worry about tomorrow…” </w:t>
      </w:r>
      <w:r>
        <w:rPr>
          <w:rFonts w:ascii="Times New Roman" w:hAnsi="Times New Roman"/>
          <w:sz w:val="28"/>
        </w:rPr>
        <w:t>(Matt 6:34)</w:t>
      </w:r>
    </w:p>
    <w:p w:rsidR="00C65A3D" w:rsidRDefault="00C65A3D" w:rsidP="002A1196">
      <w:pPr>
        <w:pStyle w:val="PlainText"/>
        <w:ind w:left="1440"/>
        <w:rPr>
          <w:rFonts w:ascii="Times New Roman" w:hAnsi="Times New Roman"/>
          <w:i/>
          <w:sz w:val="28"/>
        </w:rPr>
      </w:pPr>
      <w:r w:rsidRPr="002A1196">
        <w:rPr>
          <w:rFonts w:ascii="Times New Roman" w:hAnsi="Times New Roman"/>
          <w:i/>
          <w:sz w:val="28"/>
        </w:rPr>
        <w:t>“W</w:t>
      </w:r>
      <w:r>
        <w:rPr>
          <w:rFonts w:ascii="Times New Roman" w:hAnsi="Times New Roman"/>
          <w:i/>
          <w:sz w:val="28"/>
        </w:rPr>
        <w:t xml:space="preserve">hich of you fathers, if your son asks for a fish will give him a snake instead (or a stone instead of bread)?” </w:t>
      </w:r>
    </w:p>
    <w:p w:rsidR="00C65A3D" w:rsidRDefault="00C65A3D" w:rsidP="002A1196">
      <w:pPr>
        <w:pStyle w:val="PlainText"/>
        <w:ind w:left="1440"/>
        <w:rPr>
          <w:rFonts w:ascii="Times New Roman" w:hAnsi="Times New Roman"/>
          <w:sz w:val="28"/>
        </w:rPr>
      </w:pPr>
      <w:r>
        <w:rPr>
          <w:rFonts w:ascii="Times New Roman" w:hAnsi="Times New Roman"/>
          <w:i/>
          <w:sz w:val="28"/>
        </w:rPr>
        <w:t>“If you who are evil know how to give good gifts, how much more will your Father in heaven give good gifts (or the Holy Spirit) to those who ask him?” (</w:t>
      </w:r>
      <w:r w:rsidRPr="002A1196">
        <w:rPr>
          <w:rFonts w:ascii="Times New Roman" w:hAnsi="Times New Roman"/>
          <w:sz w:val="28"/>
        </w:rPr>
        <w:t>Lk 11:11-13, Matt 7:11)</w:t>
      </w:r>
    </w:p>
    <w:p w:rsidR="00C65A3D" w:rsidRDefault="00C65A3D" w:rsidP="00A8489B">
      <w:pPr>
        <w:pStyle w:val="PlainText"/>
        <w:ind w:left="720"/>
        <w:rPr>
          <w:rFonts w:ascii="Times New Roman" w:hAnsi="Times New Roman"/>
          <w:sz w:val="28"/>
        </w:rPr>
      </w:pPr>
      <w:r>
        <w:rPr>
          <w:rFonts w:ascii="Times New Roman" w:hAnsi="Times New Roman"/>
          <w:sz w:val="28"/>
        </w:rPr>
        <w:t xml:space="preserve">Blessed are those who have not seen, and yet believe!  </w:t>
      </w:r>
    </w:p>
    <w:p w:rsidR="00C65A3D" w:rsidRDefault="00C65A3D" w:rsidP="008679EF">
      <w:pPr>
        <w:pStyle w:val="PlainText"/>
        <w:rPr>
          <w:rFonts w:ascii="Times New Roman" w:hAnsi="Times New Roman"/>
          <w:sz w:val="28"/>
        </w:rPr>
      </w:pPr>
    </w:p>
    <w:p w:rsidR="00C65A3D" w:rsidRDefault="00C65A3D" w:rsidP="00BE1E33">
      <w:pPr>
        <w:pStyle w:val="PlainText"/>
        <w:numPr>
          <w:ilvl w:val="0"/>
          <w:numId w:val="4"/>
        </w:numPr>
        <w:rPr>
          <w:rFonts w:ascii="Times New Roman" w:hAnsi="Times New Roman"/>
          <w:sz w:val="28"/>
        </w:rPr>
      </w:pPr>
      <w:r>
        <w:rPr>
          <w:rFonts w:ascii="Times New Roman" w:hAnsi="Times New Roman"/>
          <w:b/>
          <w:sz w:val="28"/>
        </w:rPr>
        <w:t>Where do we get faith?</w:t>
      </w:r>
      <w:r>
        <w:rPr>
          <w:rFonts w:ascii="Times New Roman" w:hAnsi="Times New Roman"/>
          <w:sz w:val="28"/>
        </w:rPr>
        <w:t xml:space="preserve">  </w:t>
      </w:r>
    </w:p>
    <w:p w:rsidR="00C65A3D" w:rsidRDefault="00C65A3D" w:rsidP="008A1D07">
      <w:pPr>
        <w:pStyle w:val="PlainText"/>
        <w:numPr>
          <w:ilvl w:val="1"/>
          <w:numId w:val="4"/>
        </w:numPr>
        <w:rPr>
          <w:rFonts w:ascii="Times New Roman" w:hAnsi="Times New Roman"/>
          <w:sz w:val="28"/>
        </w:rPr>
      </w:pPr>
      <w:r>
        <w:rPr>
          <w:rFonts w:ascii="Times New Roman" w:hAnsi="Times New Roman"/>
          <w:sz w:val="28"/>
        </w:rPr>
        <w:t xml:space="preserve">According to </w:t>
      </w:r>
      <w:r w:rsidRPr="002A1196">
        <w:rPr>
          <w:rFonts w:ascii="Times New Roman" w:hAnsi="Times New Roman"/>
          <w:b/>
          <w:sz w:val="28"/>
        </w:rPr>
        <w:t>Eph. 2:8-9</w:t>
      </w:r>
      <w:r>
        <w:rPr>
          <w:rFonts w:ascii="Times New Roman" w:hAnsi="Times New Roman"/>
          <w:sz w:val="28"/>
        </w:rPr>
        <w:t xml:space="preserve"> (read it) it is a gift from God, (spiral of light around hand and arm) given to everyone who places their trust in God, and in extra measure to some as a gift of the Spirit (1 Cor. 12:9).  All are called to have faith, and as we need it and look to him for more, he gives it to us.  </w:t>
      </w:r>
    </w:p>
    <w:p w:rsidR="00C65A3D" w:rsidRDefault="00C65A3D" w:rsidP="008A1D07">
      <w:pPr>
        <w:pStyle w:val="PlainText"/>
        <w:numPr>
          <w:ilvl w:val="1"/>
          <w:numId w:val="4"/>
        </w:numPr>
        <w:rPr>
          <w:rFonts w:ascii="Times New Roman" w:hAnsi="Times New Roman"/>
          <w:sz w:val="28"/>
        </w:rPr>
      </w:pPr>
      <w:r>
        <w:rPr>
          <w:rFonts w:ascii="Times New Roman" w:hAnsi="Times New Roman"/>
          <w:sz w:val="28"/>
        </w:rPr>
        <w:t xml:space="preserve">It is something we must continue to pray for. Often the difficult circumstances we face are an opportunity to exercise faith.  We see faith displayed powerfully in people like Corrie ten Boom and Dietrich Bonhoeffer, Nelson Mandela and many more who are persecuted today, who suffer terribly, but allowed it to build their trust in their loving Father.  </w:t>
      </w:r>
    </w:p>
    <w:p w:rsidR="00C65A3D" w:rsidRDefault="00C65A3D" w:rsidP="008679EF">
      <w:pPr>
        <w:pStyle w:val="PlainText"/>
        <w:rPr>
          <w:rFonts w:ascii="Times New Roman" w:hAnsi="Times New Roman"/>
          <w:sz w:val="28"/>
        </w:rPr>
      </w:pPr>
    </w:p>
    <w:p w:rsidR="00C65A3D" w:rsidRDefault="00C65A3D" w:rsidP="008679EF">
      <w:pPr>
        <w:pStyle w:val="PlainText"/>
        <w:rPr>
          <w:rFonts w:ascii="Times New Roman" w:hAnsi="Times New Roman"/>
          <w:b/>
          <w:sz w:val="28"/>
        </w:rPr>
      </w:pPr>
    </w:p>
    <w:p w:rsidR="00C65A3D" w:rsidRDefault="00C65A3D" w:rsidP="008679EF">
      <w:pPr>
        <w:pStyle w:val="PlainText"/>
        <w:rPr>
          <w:rFonts w:ascii="Times New Roman" w:hAnsi="Times New Roman"/>
          <w:b/>
          <w:sz w:val="28"/>
        </w:rPr>
      </w:pPr>
    </w:p>
    <w:p w:rsidR="00C65A3D" w:rsidRDefault="00C65A3D" w:rsidP="008A1D07">
      <w:pPr>
        <w:pStyle w:val="PlainText"/>
        <w:numPr>
          <w:ilvl w:val="0"/>
          <w:numId w:val="4"/>
        </w:numPr>
        <w:rPr>
          <w:rFonts w:ascii="Times New Roman" w:hAnsi="Times New Roman"/>
          <w:b/>
          <w:sz w:val="28"/>
        </w:rPr>
      </w:pPr>
      <w:r>
        <w:rPr>
          <w:rFonts w:ascii="Times New Roman" w:hAnsi="Times New Roman"/>
          <w:b/>
          <w:sz w:val="28"/>
        </w:rPr>
        <w:t xml:space="preserve">What are the effects of faith? </w:t>
      </w:r>
    </w:p>
    <w:p w:rsidR="00C65A3D" w:rsidRDefault="00C65A3D" w:rsidP="008A1D07">
      <w:pPr>
        <w:pStyle w:val="PlainText"/>
        <w:ind w:firstLine="360"/>
        <w:rPr>
          <w:rFonts w:ascii="Times New Roman" w:hAnsi="Times New Roman"/>
          <w:sz w:val="28"/>
        </w:rPr>
      </w:pPr>
      <w:r>
        <w:rPr>
          <w:rFonts w:ascii="Times New Roman" w:hAnsi="Times New Roman"/>
          <w:b/>
          <w:sz w:val="28"/>
        </w:rPr>
        <w:t>Read the intro statement to our picture</w:t>
      </w:r>
      <w:r>
        <w:rPr>
          <w:rFonts w:ascii="Times New Roman" w:hAnsi="Times New Roman"/>
          <w:sz w:val="28"/>
        </w:rPr>
        <w:t xml:space="preserve">:  </w:t>
      </w:r>
    </w:p>
    <w:p w:rsidR="00C65A3D" w:rsidRDefault="00C65A3D" w:rsidP="004A37B9">
      <w:pPr>
        <w:pStyle w:val="PlainText"/>
        <w:numPr>
          <w:ilvl w:val="1"/>
          <w:numId w:val="4"/>
        </w:numPr>
        <w:rPr>
          <w:rFonts w:ascii="Times New Roman" w:hAnsi="Times New Roman"/>
          <w:sz w:val="28"/>
        </w:rPr>
      </w:pPr>
      <w:r w:rsidRPr="004A37B9">
        <w:rPr>
          <w:rFonts w:ascii="Times New Roman" w:hAnsi="Times New Roman"/>
          <w:b/>
          <w:sz w:val="28"/>
        </w:rPr>
        <w:t>Understanding enlarged</w:t>
      </w:r>
      <w:r>
        <w:rPr>
          <w:rFonts w:ascii="Times New Roman" w:hAnsi="Times New Roman"/>
          <w:sz w:val="28"/>
        </w:rPr>
        <w:t xml:space="preserve"> - philosophers ask "Does God exist?" while his followers ask "What is his will?"  True understanding only comes by faith and the Holy Spirit; as in marriage, you can't know what it's like until you make the commitment. </w:t>
      </w:r>
    </w:p>
    <w:p w:rsidR="00C65A3D" w:rsidRDefault="00C65A3D" w:rsidP="004A37B9">
      <w:pPr>
        <w:pStyle w:val="PlainText"/>
        <w:numPr>
          <w:ilvl w:val="1"/>
          <w:numId w:val="4"/>
        </w:numPr>
        <w:rPr>
          <w:rFonts w:ascii="Times New Roman" w:hAnsi="Times New Roman"/>
          <w:sz w:val="28"/>
        </w:rPr>
      </w:pPr>
      <w:r w:rsidRPr="00ED787C">
        <w:rPr>
          <w:rFonts w:ascii="Times New Roman" w:hAnsi="Times New Roman"/>
          <w:b/>
          <w:sz w:val="28"/>
        </w:rPr>
        <w:t>Treasures inheri</w:t>
      </w:r>
      <w:r>
        <w:rPr>
          <w:rFonts w:ascii="Times New Roman" w:hAnsi="Times New Roman"/>
          <w:b/>
          <w:sz w:val="28"/>
        </w:rPr>
        <w:t>ted and b</w:t>
      </w:r>
      <w:r w:rsidRPr="00ED787C">
        <w:rPr>
          <w:rFonts w:ascii="Times New Roman" w:hAnsi="Times New Roman"/>
          <w:b/>
          <w:sz w:val="28"/>
        </w:rPr>
        <w:t>lessings claimed</w:t>
      </w:r>
      <w:r>
        <w:rPr>
          <w:rFonts w:ascii="Times New Roman" w:hAnsi="Times New Roman"/>
          <w:sz w:val="28"/>
        </w:rPr>
        <w:t xml:space="preserve">: </w:t>
      </w:r>
      <w:r w:rsidRPr="007B16BD">
        <w:rPr>
          <w:rFonts w:ascii="Times New Roman" w:hAnsi="Times New Roman"/>
          <w:i/>
          <w:sz w:val="28"/>
        </w:rPr>
        <w:t>"He rewards those who earnestly seek him"</w:t>
      </w:r>
      <w:r>
        <w:rPr>
          <w:rFonts w:ascii="Times New Roman" w:hAnsi="Times New Roman"/>
          <w:sz w:val="28"/>
        </w:rPr>
        <w:t xml:space="preserve"> (Heb. 11:6) - justification and sanctification, forgiveness of sins, inner and physical healing, needs met.  We must be wary of the danger of going for the blessing, rather than God himself, and not "sell" Christianity on those grounds. We can be lured into thinking our lives should run more smoothly because we are living in obedience to him, and that is not necessarily so (review the list of those commended for their faith in Heb. 11. They looked forward to the Promise not having received it in this life, v. 39). </w:t>
      </w:r>
      <w:r w:rsidRPr="007B16BD">
        <w:rPr>
          <w:rFonts w:ascii="Times New Roman" w:hAnsi="Times New Roman"/>
          <w:b/>
          <w:i/>
          <w:sz w:val="28"/>
        </w:rPr>
        <w:t>He</w:t>
      </w:r>
      <w:r>
        <w:rPr>
          <w:rFonts w:ascii="Times New Roman" w:hAnsi="Times New Roman"/>
          <w:sz w:val="28"/>
        </w:rPr>
        <w:t xml:space="preserve"> is our greatest blessing: </w:t>
      </w:r>
      <w:r w:rsidRPr="00ED787C">
        <w:rPr>
          <w:rFonts w:ascii="Times New Roman" w:hAnsi="Times New Roman"/>
          <w:i/>
          <w:sz w:val="28"/>
        </w:rPr>
        <w:t>"to be with Him is heaven enough for me."</w:t>
      </w:r>
      <w:r>
        <w:rPr>
          <w:rFonts w:ascii="Times New Roman" w:hAnsi="Times New Roman"/>
          <w:sz w:val="28"/>
        </w:rPr>
        <w:t xml:space="preserve"> (Joni Erickson) </w:t>
      </w:r>
      <w:r>
        <w:rPr>
          <w:rFonts w:ascii="Times New Roman" w:hAnsi="Times New Roman"/>
          <w:b/>
          <w:sz w:val="28"/>
        </w:rPr>
        <w:t>Discuss.</w:t>
      </w:r>
    </w:p>
    <w:p w:rsidR="00C65A3D" w:rsidRDefault="00C65A3D" w:rsidP="004A37B9">
      <w:pPr>
        <w:pStyle w:val="PlainText"/>
        <w:numPr>
          <w:ilvl w:val="1"/>
          <w:numId w:val="4"/>
        </w:numPr>
        <w:rPr>
          <w:rFonts w:ascii="Times New Roman" w:hAnsi="Times New Roman"/>
          <w:sz w:val="28"/>
        </w:rPr>
      </w:pPr>
      <w:r>
        <w:rPr>
          <w:rFonts w:ascii="Times New Roman" w:hAnsi="Times New Roman"/>
          <w:b/>
          <w:sz w:val="28"/>
        </w:rPr>
        <w:t xml:space="preserve">Divine responsibility shouldered: </w:t>
      </w:r>
      <w:r>
        <w:rPr>
          <w:rFonts w:ascii="Times New Roman" w:hAnsi="Times New Roman"/>
          <w:sz w:val="28"/>
        </w:rPr>
        <w:t xml:space="preserve">obedience is required. There is no cheap grace. Those commended in Hebrews 11 were acting on their faith, and many of them paid the ultimate price.  These are real people whose lives </w:t>
      </w:r>
      <w:r w:rsidRPr="00ED787C">
        <w:rPr>
          <w:rFonts w:ascii="Times New Roman" w:hAnsi="Times New Roman"/>
          <w:i/>
          <w:sz w:val="28"/>
        </w:rPr>
        <w:t>were</w:t>
      </w:r>
      <w:r>
        <w:rPr>
          <w:rFonts w:ascii="Times New Roman" w:hAnsi="Times New Roman"/>
          <w:sz w:val="28"/>
        </w:rPr>
        <w:t xml:space="preserve"> the drama, not something on the TV.  Our obedience can have a powerful effect on people's lives (</w:t>
      </w:r>
      <w:r>
        <w:rPr>
          <w:rFonts w:ascii="Times New Roman" w:hAnsi="Times New Roman"/>
          <w:b/>
          <w:sz w:val="28"/>
        </w:rPr>
        <w:t>give an example of how someone’s obedience has impacted you or yours on another’s life</w:t>
      </w:r>
      <w:r>
        <w:rPr>
          <w:rFonts w:ascii="Times New Roman" w:hAnsi="Times New Roman"/>
          <w:sz w:val="28"/>
        </w:rPr>
        <w:t>)</w:t>
      </w:r>
    </w:p>
    <w:p w:rsidR="00C65A3D" w:rsidRDefault="00C65A3D" w:rsidP="004A37B9">
      <w:pPr>
        <w:pStyle w:val="PlainText"/>
        <w:numPr>
          <w:ilvl w:val="1"/>
          <w:numId w:val="4"/>
        </w:numPr>
        <w:rPr>
          <w:rFonts w:ascii="Times New Roman" w:hAnsi="Times New Roman"/>
          <w:sz w:val="28"/>
        </w:rPr>
      </w:pPr>
      <w:r w:rsidRPr="00ED787C">
        <w:rPr>
          <w:rFonts w:ascii="Times New Roman" w:hAnsi="Times New Roman"/>
          <w:b/>
          <w:sz w:val="28"/>
        </w:rPr>
        <w:t>Fear/frustration allayed</w:t>
      </w:r>
      <w:r>
        <w:rPr>
          <w:rFonts w:ascii="Times New Roman" w:hAnsi="Times New Roman"/>
          <w:b/>
          <w:sz w:val="28"/>
        </w:rPr>
        <w:t xml:space="preserve"> </w:t>
      </w:r>
      <w:r>
        <w:rPr>
          <w:rFonts w:ascii="Times New Roman" w:hAnsi="Times New Roman"/>
          <w:sz w:val="28"/>
        </w:rPr>
        <w:t>- "Fear is real! None escape its visits... but with the people of faith, when fear and anxiety call upon them, the visit is short.  It is terminated when the promises of an Eternal Father are remembered and believed.  He cares, He loves, He protects, He preserves,  He watches over his children"  (</w:t>
      </w:r>
      <w:r>
        <w:rPr>
          <w:rFonts w:ascii="Times New Roman" w:hAnsi="Times New Roman"/>
          <w:b/>
          <w:sz w:val="28"/>
        </w:rPr>
        <w:t>Bethel Notes p. 111)</w:t>
      </w:r>
      <w:r>
        <w:rPr>
          <w:rFonts w:ascii="Times New Roman" w:hAnsi="Times New Roman"/>
          <w:sz w:val="28"/>
        </w:rPr>
        <w:t xml:space="preserve">  Gideon was fearful, but as he acted, his faith increased. </w:t>
      </w:r>
    </w:p>
    <w:p w:rsidR="00C65A3D" w:rsidRDefault="00C65A3D" w:rsidP="008679EF">
      <w:pPr>
        <w:pStyle w:val="PlainText"/>
        <w:rPr>
          <w:rFonts w:ascii="Times New Roman" w:hAnsi="Times New Roman"/>
          <w:sz w:val="28"/>
        </w:rPr>
      </w:pPr>
    </w:p>
    <w:p w:rsidR="00C65A3D" w:rsidRDefault="00C65A3D" w:rsidP="008679EF">
      <w:pPr>
        <w:pStyle w:val="PlainText"/>
        <w:rPr>
          <w:rFonts w:ascii="Times New Roman" w:hAnsi="Times New Roman"/>
          <w:sz w:val="28"/>
        </w:rPr>
      </w:pPr>
      <w:r w:rsidRPr="00ED787C">
        <w:rPr>
          <w:rFonts w:ascii="Times New Roman" w:hAnsi="Times New Roman"/>
          <w:b/>
          <w:sz w:val="28"/>
        </w:rPr>
        <w:t>Question:</w:t>
      </w:r>
      <w:r>
        <w:rPr>
          <w:rFonts w:ascii="Times New Roman" w:hAnsi="Times New Roman"/>
          <w:sz w:val="28"/>
        </w:rPr>
        <w:t xml:space="preserve"> </w:t>
      </w:r>
      <w:r>
        <w:rPr>
          <w:rFonts w:ascii="Times New Roman" w:hAnsi="Times New Roman"/>
          <w:b/>
          <w:sz w:val="28"/>
        </w:rPr>
        <w:t>How do you deal with anxiety?</w:t>
      </w:r>
      <w:r>
        <w:rPr>
          <w:rFonts w:ascii="Times New Roman" w:hAnsi="Times New Roman"/>
          <w:sz w:val="28"/>
        </w:rPr>
        <w:t xml:space="preserve"> C.S. Lewis said that if you woke up not feeling like a Christian, but acted like one long enough, the feelings would follow.  God will never disappoint us, given the perspective of time.  </w:t>
      </w:r>
    </w:p>
    <w:p w:rsidR="00C65A3D" w:rsidRDefault="00C65A3D" w:rsidP="008679EF">
      <w:pPr>
        <w:pStyle w:val="PlainText"/>
        <w:rPr>
          <w:rFonts w:ascii="Times New Roman" w:hAnsi="Times New Roman"/>
          <w:sz w:val="28"/>
        </w:rPr>
      </w:pPr>
    </w:p>
    <w:p w:rsidR="00C65A3D" w:rsidRDefault="00C65A3D" w:rsidP="004A37B9">
      <w:pPr>
        <w:pStyle w:val="PlainText"/>
        <w:numPr>
          <w:ilvl w:val="1"/>
          <w:numId w:val="4"/>
        </w:numPr>
        <w:rPr>
          <w:rFonts w:ascii="Times New Roman" w:hAnsi="Times New Roman"/>
          <w:b/>
          <w:sz w:val="28"/>
        </w:rPr>
      </w:pPr>
      <w:r w:rsidRPr="00ED787C">
        <w:rPr>
          <w:rFonts w:ascii="Times New Roman" w:hAnsi="Times New Roman"/>
          <w:b/>
          <w:sz w:val="28"/>
        </w:rPr>
        <w:t>Miracles fashioned, victories won</w:t>
      </w:r>
      <w:r>
        <w:rPr>
          <w:rFonts w:ascii="Times New Roman" w:hAnsi="Times New Roman"/>
          <w:sz w:val="28"/>
        </w:rPr>
        <w:t xml:space="preserve"> - </w:t>
      </w:r>
      <w:r>
        <w:rPr>
          <w:rFonts w:ascii="Times New Roman" w:hAnsi="Times New Roman"/>
          <w:b/>
          <w:sz w:val="28"/>
        </w:rPr>
        <w:t>find examples from Hebrews 11 and our own lives</w:t>
      </w:r>
    </w:p>
    <w:p w:rsidR="00C65A3D" w:rsidRDefault="00C65A3D" w:rsidP="008679EF">
      <w:pPr>
        <w:pStyle w:val="PlainText"/>
        <w:rPr>
          <w:rFonts w:ascii="Times New Roman" w:hAnsi="Times New Roman"/>
          <w:sz w:val="28"/>
        </w:rPr>
      </w:pPr>
    </w:p>
    <w:p w:rsidR="00C65A3D" w:rsidRDefault="00C65A3D" w:rsidP="008679EF">
      <w:pPr>
        <w:pStyle w:val="PlainText"/>
        <w:rPr>
          <w:rFonts w:ascii="Times New Roman" w:hAnsi="Times New Roman"/>
          <w:sz w:val="28"/>
        </w:rPr>
      </w:pPr>
      <w:r>
        <w:rPr>
          <w:rFonts w:ascii="Times New Roman" w:hAnsi="Times New Roman"/>
          <w:sz w:val="28"/>
        </w:rPr>
        <w:t xml:space="preserve">In summary: </w:t>
      </w:r>
      <w:r w:rsidRPr="00ED787C">
        <w:rPr>
          <w:rFonts w:ascii="Times New Roman" w:hAnsi="Times New Roman"/>
          <w:i/>
          <w:sz w:val="28"/>
        </w:rPr>
        <w:t>"Faith is the hand reached out to accept God's gifts of mercy extended from the cross of Christ."</w:t>
      </w:r>
      <w:r>
        <w:rPr>
          <w:rFonts w:ascii="Times New Roman" w:hAnsi="Times New Roman"/>
          <w:sz w:val="28"/>
        </w:rPr>
        <w:t xml:space="preserve"> </w:t>
      </w:r>
      <w:r>
        <w:rPr>
          <w:rFonts w:ascii="Times New Roman" w:hAnsi="Times New Roman"/>
          <w:b/>
          <w:sz w:val="28"/>
        </w:rPr>
        <w:t xml:space="preserve"> </w:t>
      </w:r>
      <w:r w:rsidRPr="00ED787C">
        <w:rPr>
          <w:rFonts w:ascii="Times New Roman" w:hAnsi="Times New Roman"/>
          <w:sz w:val="28"/>
        </w:rPr>
        <w:t>(Hastings p. 290)</w:t>
      </w:r>
      <w:r>
        <w:rPr>
          <w:rFonts w:ascii="Times New Roman" w:hAnsi="Times New Roman"/>
          <w:b/>
          <w:sz w:val="28"/>
        </w:rPr>
        <w:t>.</w:t>
      </w:r>
      <w:r>
        <w:rPr>
          <w:rFonts w:ascii="Times New Roman" w:hAnsi="Times New Roman"/>
          <w:sz w:val="28"/>
        </w:rPr>
        <w:t xml:space="preserve">  Our faith is a little shield (Eph 6:16) but God is a mighty fortress, and as we grow in faith we become increasingly like the One in whom we have faith: firm, reliable and immovable.  </w:t>
      </w:r>
    </w:p>
    <w:p w:rsidR="00C65A3D" w:rsidRDefault="00C65A3D" w:rsidP="008679EF">
      <w:pPr>
        <w:pStyle w:val="PlainText"/>
        <w:rPr>
          <w:rFonts w:ascii="Times New Roman" w:hAnsi="Times New Roman"/>
          <w:sz w:val="28"/>
        </w:rPr>
      </w:pPr>
      <w:r>
        <w:rPr>
          <w:rFonts w:ascii="Times New Roman" w:hAnsi="Times New Roman"/>
          <w:sz w:val="28"/>
        </w:rPr>
        <w:t xml:space="preserve">The lilies that finally adorn the wreath show the purity of a faith grown mature, as knowledge increases, assent becomes more absolute and trust is given without reserve to the one who is totally trustworthy. </w:t>
      </w:r>
    </w:p>
    <w:p w:rsidR="00C65A3D" w:rsidRDefault="00C65A3D" w:rsidP="008679EF">
      <w:pPr>
        <w:pStyle w:val="PlainText"/>
        <w:rPr>
          <w:rFonts w:ascii="Times New Roman" w:hAnsi="Times New Roman"/>
          <w:sz w:val="28"/>
        </w:rPr>
      </w:pPr>
    </w:p>
    <w:p w:rsidR="00C65A3D" w:rsidRDefault="00C65A3D" w:rsidP="008679EF">
      <w:pPr>
        <w:pStyle w:val="PlainText"/>
        <w:rPr>
          <w:rFonts w:ascii="Times New Roman" w:hAnsi="Times New Roman"/>
          <w:sz w:val="28"/>
        </w:rPr>
      </w:pPr>
      <w:r>
        <w:rPr>
          <w:rFonts w:ascii="Times New Roman" w:hAnsi="Times New Roman"/>
          <w:sz w:val="28"/>
        </w:rPr>
        <w:t xml:space="preserve">Heb. 10:23: </w:t>
      </w:r>
      <w:r w:rsidRPr="00C10C71">
        <w:rPr>
          <w:rFonts w:ascii="Times New Roman" w:hAnsi="Times New Roman"/>
          <w:b/>
          <w:i/>
          <w:sz w:val="28"/>
        </w:rPr>
        <w:t>"Let us hold unswervingly to the hope we profess, for he who promised is faithful."</w:t>
      </w:r>
    </w:p>
    <w:p w:rsidR="00C65A3D" w:rsidRDefault="00C65A3D" w:rsidP="008679EF">
      <w:pPr>
        <w:pStyle w:val="PlainText"/>
        <w:rPr>
          <w:rFonts w:ascii="Times New Roman" w:hAnsi="Times New Roman"/>
          <w:sz w:val="28"/>
        </w:rPr>
      </w:pPr>
    </w:p>
    <w:p w:rsidR="00C65A3D" w:rsidRDefault="00C65A3D" w:rsidP="008679EF">
      <w:pPr>
        <w:pStyle w:val="PlainText"/>
        <w:rPr>
          <w:rFonts w:ascii="Times New Roman" w:hAnsi="Times New Roman"/>
          <w:sz w:val="28"/>
        </w:rPr>
      </w:pPr>
    </w:p>
    <w:p w:rsidR="00C65A3D" w:rsidRDefault="00C65A3D" w:rsidP="008679EF">
      <w:pPr>
        <w:pStyle w:val="PlainText"/>
        <w:rPr>
          <w:rFonts w:ascii="Times New Roman" w:hAnsi="Times New Roman"/>
          <w:sz w:val="28"/>
        </w:rPr>
      </w:pPr>
    </w:p>
    <w:p w:rsidR="00C65A3D" w:rsidRDefault="00C65A3D" w:rsidP="008679EF">
      <w:pPr>
        <w:pStyle w:val="PlainText"/>
        <w:rPr>
          <w:rFonts w:ascii="Times New Roman" w:hAnsi="Times New Roman"/>
          <w:sz w:val="28"/>
        </w:rPr>
      </w:pPr>
    </w:p>
    <w:p w:rsidR="00C65A3D" w:rsidRDefault="00C65A3D" w:rsidP="008679EF">
      <w:pPr>
        <w:pStyle w:val="PlainText"/>
        <w:rPr>
          <w:rFonts w:ascii="Times New Roman" w:hAnsi="Times New Roman"/>
          <w:sz w:val="28"/>
        </w:rPr>
      </w:pPr>
    </w:p>
    <w:sectPr w:rsidR="00C65A3D" w:rsidSect="00FB1080">
      <w:pgSz w:w="12240" w:h="15840"/>
      <w:pgMar w:top="1440" w:right="1319" w:bottom="1440" w:left="1319"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346D81"/>
    <w:multiLevelType w:val="multilevel"/>
    <w:tmpl w:val="9BB05B74"/>
    <w:lvl w:ilvl="0">
      <w:start w:val="1"/>
      <w:numFmt w:val="upperLetter"/>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
    <w:nsid w:val="12806164"/>
    <w:multiLevelType w:val="hybridMultilevel"/>
    <w:tmpl w:val="FA008532"/>
    <w:lvl w:ilvl="0" w:tplc="7AAA47A0">
      <w:start w:val="1"/>
      <w:numFmt w:val="bullet"/>
      <w:lvlText w:val="□"/>
      <w:lvlJc w:val="left"/>
      <w:pPr>
        <w:tabs>
          <w:tab w:val="num" w:pos="1800"/>
        </w:tabs>
        <w:ind w:left="180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21432FBE"/>
    <w:multiLevelType w:val="hybridMultilevel"/>
    <w:tmpl w:val="865E3568"/>
    <w:lvl w:ilvl="0" w:tplc="7AAA47A0">
      <w:start w:val="1"/>
      <w:numFmt w:val="bullet"/>
      <w:lvlText w:val="□"/>
      <w:lvlJc w:val="left"/>
      <w:pPr>
        <w:tabs>
          <w:tab w:val="num" w:pos="1800"/>
        </w:tabs>
        <w:ind w:left="180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2DBF308E"/>
    <w:multiLevelType w:val="hybridMultilevel"/>
    <w:tmpl w:val="E66C7F94"/>
    <w:lvl w:ilvl="0" w:tplc="1009000F">
      <w:start w:val="1"/>
      <w:numFmt w:val="decimal"/>
      <w:lvlText w:val="%1."/>
      <w:lvlJc w:val="left"/>
      <w:pPr>
        <w:ind w:left="720" w:hanging="360"/>
      </w:pPr>
      <w:rPr>
        <w:rFonts w:cs="Times New Roman"/>
      </w:rPr>
    </w:lvl>
    <w:lvl w:ilvl="1" w:tplc="10090019">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4">
    <w:nsid w:val="420B52CE"/>
    <w:multiLevelType w:val="hybridMultilevel"/>
    <w:tmpl w:val="70FC06E6"/>
    <w:lvl w:ilvl="0" w:tplc="030EA7CA">
      <w:start w:val="1"/>
      <w:numFmt w:val="upperLetter"/>
      <w:lvlText w:val="%1."/>
      <w:lvlJc w:val="left"/>
      <w:pPr>
        <w:ind w:left="360" w:hanging="360"/>
      </w:pPr>
      <w:rPr>
        <w:rFonts w:cs="Times New Roman" w:hint="default"/>
        <w:b/>
      </w:rPr>
    </w:lvl>
    <w:lvl w:ilvl="1" w:tplc="0409000F">
      <w:start w:val="1"/>
      <w:numFmt w:val="decimal"/>
      <w:lvlText w:val="%2."/>
      <w:lvlJc w:val="left"/>
      <w:pPr>
        <w:tabs>
          <w:tab w:val="num" w:pos="1080"/>
        </w:tabs>
        <w:ind w:left="1080" w:hanging="360"/>
      </w:pPr>
      <w:rPr>
        <w:rFonts w:cs="Times New Roman" w:hint="default"/>
        <w:b/>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5">
    <w:nsid w:val="516D0149"/>
    <w:multiLevelType w:val="hybridMultilevel"/>
    <w:tmpl w:val="01D20C5A"/>
    <w:lvl w:ilvl="0" w:tplc="7AAA47A0">
      <w:start w:val="1"/>
      <w:numFmt w:val="bullet"/>
      <w:lvlText w:val="□"/>
      <w:lvlJc w:val="left"/>
      <w:pPr>
        <w:tabs>
          <w:tab w:val="num" w:pos="1800"/>
        </w:tabs>
        <w:ind w:left="180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5E5101A7"/>
    <w:multiLevelType w:val="hybridMultilevel"/>
    <w:tmpl w:val="28C45A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77C344DB"/>
    <w:multiLevelType w:val="hybridMultilevel"/>
    <w:tmpl w:val="AD0C23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3"/>
  </w:num>
  <w:num w:numId="4">
    <w:abstractNumId w:val="4"/>
  </w:num>
  <w:num w:numId="5">
    <w:abstractNumId w:val="0"/>
  </w:num>
  <w:num w:numId="6">
    <w:abstractNumId w:val="5"/>
  </w:num>
  <w:num w:numId="7">
    <w:abstractNumId w:val="1"/>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displayHorizontalDrawingGridEvery w:val="0"/>
  <w:displayVerticalDrawingGridEvery w:val="0"/>
  <w:doNotUseMarginsForDrawingGridOrigin/>
  <w:noPunctuationKerning/>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B530A"/>
    <w:rsid w:val="0000377C"/>
    <w:rsid w:val="00030E69"/>
    <w:rsid w:val="001B20E6"/>
    <w:rsid w:val="002A1196"/>
    <w:rsid w:val="003C6383"/>
    <w:rsid w:val="004A37B9"/>
    <w:rsid w:val="00527E5C"/>
    <w:rsid w:val="005E1D10"/>
    <w:rsid w:val="006F5C90"/>
    <w:rsid w:val="00737C8F"/>
    <w:rsid w:val="007B16BD"/>
    <w:rsid w:val="00810976"/>
    <w:rsid w:val="008679EF"/>
    <w:rsid w:val="00886EA9"/>
    <w:rsid w:val="008A1D07"/>
    <w:rsid w:val="008E6B41"/>
    <w:rsid w:val="00942C48"/>
    <w:rsid w:val="0097083E"/>
    <w:rsid w:val="009B530A"/>
    <w:rsid w:val="00A8489B"/>
    <w:rsid w:val="00BE1E33"/>
    <w:rsid w:val="00BF1ADE"/>
    <w:rsid w:val="00C10C71"/>
    <w:rsid w:val="00C65A3D"/>
    <w:rsid w:val="00CC5685"/>
    <w:rsid w:val="00CE3C80"/>
    <w:rsid w:val="00D5083E"/>
    <w:rsid w:val="00E11F4A"/>
    <w:rsid w:val="00ED787C"/>
    <w:rsid w:val="00FB108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1080"/>
    <w:rPr>
      <w:sz w:val="20"/>
      <w:szCs w:val="20"/>
      <w:lang w:eastAsia="en-C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rsid w:val="00FB1080"/>
    <w:rPr>
      <w:rFonts w:ascii="Courier New" w:hAnsi="Courier New"/>
    </w:rPr>
  </w:style>
  <w:style w:type="character" w:customStyle="1" w:styleId="PlainTextChar">
    <w:name w:val="Plain Text Char"/>
    <w:basedOn w:val="DefaultParagraphFont"/>
    <w:link w:val="PlainText"/>
    <w:uiPriority w:val="99"/>
    <w:semiHidden/>
    <w:rsid w:val="00181000"/>
    <w:rPr>
      <w:rFonts w:ascii="Courier New" w:hAnsi="Courier New" w:cs="Courier New"/>
      <w:sz w:val="20"/>
      <w:szCs w:val="20"/>
      <w:lang w:eastAsia="en-CA"/>
    </w:rPr>
  </w:style>
  <w:style w:type="paragraph" w:styleId="ListParagraph">
    <w:name w:val="List Paragraph"/>
    <w:basedOn w:val="Normal"/>
    <w:uiPriority w:val="99"/>
    <w:qFormat/>
    <w:rsid w:val="003C6383"/>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140</TotalTime>
  <Pages>5</Pages>
  <Words>1407</Words>
  <Characters>8025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c:title>
  <dc:subject/>
  <dc:creator>Ralph Ris</dc:creator>
  <cp:keywords/>
  <dc:description/>
  <cp:lastModifiedBy> </cp:lastModifiedBy>
  <cp:revision>4</cp:revision>
  <cp:lastPrinted>2007-01-28T14:46:00Z</cp:lastPrinted>
  <dcterms:created xsi:type="dcterms:W3CDTF">2012-08-29T19:37:00Z</dcterms:created>
  <dcterms:modified xsi:type="dcterms:W3CDTF">2014-02-03T06:36:00Z</dcterms:modified>
</cp:coreProperties>
</file>