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4161"/>
      </w:tblGrid>
      <w:tr w:rsidR="00212DEE" w:rsidRPr="00212DEE" w:rsidTr="003B7083">
        <w:tc>
          <w:tcPr>
            <w:tcW w:w="5575" w:type="dxa"/>
          </w:tcPr>
          <w:p w:rsidR="00212DEE" w:rsidRDefault="00212DEE" w:rsidP="00212DEE">
            <w:pPr>
              <w:jc w:val="center"/>
              <w:rPr>
                <w:b/>
              </w:rPr>
            </w:pPr>
            <w:bookmarkStart w:id="0" w:name="_GoBack"/>
            <w:bookmarkEnd w:id="0"/>
            <w:r w:rsidRPr="00212DEE">
              <w:rPr>
                <w:b/>
              </w:rPr>
              <w:t>7 Question Model</w:t>
            </w:r>
          </w:p>
          <w:p w:rsidR="00977D0F" w:rsidRPr="00977D0F" w:rsidRDefault="00977D0F" w:rsidP="00212DEE">
            <w:pPr>
              <w:jc w:val="center"/>
              <w:rPr>
                <w:i/>
              </w:rPr>
            </w:pPr>
            <w:r>
              <w:rPr>
                <w:i/>
              </w:rPr>
              <w:t xml:space="preserve">(We name it </w:t>
            </w:r>
            <w:r w:rsidRPr="00977D0F">
              <w:rPr>
                <w:i/>
              </w:rPr>
              <w:t xml:space="preserve">7 </w:t>
            </w:r>
            <w:r>
              <w:rPr>
                <w:i/>
              </w:rPr>
              <w:t xml:space="preserve">Question Model </w:t>
            </w:r>
            <w:r w:rsidRPr="00977D0F">
              <w:rPr>
                <w:i/>
              </w:rPr>
              <w:t xml:space="preserve">so questions </w:t>
            </w:r>
            <w:r>
              <w:rPr>
                <w:i/>
              </w:rPr>
              <w:t>don’t drop</w:t>
            </w:r>
            <w:r w:rsidRPr="00977D0F">
              <w:rPr>
                <w:i/>
              </w:rPr>
              <w:t>)</w:t>
            </w:r>
          </w:p>
        </w:tc>
        <w:tc>
          <w:tcPr>
            <w:tcW w:w="4161" w:type="dxa"/>
          </w:tcPr>
          <w:p w:rsidR="00212DEE" w:rsidRPr="00212DEE" w:rsidRDefault="00212DEE" w:rsidP="00212DEE">
            <w:pPr>
              <w:jc w:val="center"/>
              <w:rPr>
                <w:b/>
              </w:rPr>
            </w:pPr>
            <w:r w:rsidRPr="00212DEE">
              <w:rPr>
                <w:b/>
              </w:rPr>
              <w:t xml:space="preserve">DNA implanted </w:t>
            </w:r>
            <w:r w:rsidR="009E208A">
              <w:rPr>
                <w:b/>
              </w:rPr>
              <w:t xml:space="preserve">via 7 Question Model </w:t>
            </w:r>
            <w:r w:rsidR="00D978A7">
              <w:rPr>
                <w:b/>
              </w:rPr>
              <w:t>to Build Groups as</w:t>
            </w:r>
            <w:r w:rsidR="009E208A">
              <w:rPr>
                <w:b/>
              </w:rPr>
              <w:t xml:space="preserve"> ‘Greenhouse</w:t>
            </w:r>
            <w:r w:rsidR="00D978A7">
              <w:rPr>
                <w:b/>
              </w:rPr>
              <w:t>s</w:t>
            </w:r>
            <w:r w:rsidR="009E208A">
              <w:rPr>
                <w:b/>
              </w:rPr>
              <w:t>’</w:t>
            </w:r>
          </w:p>
        </w:tc>
      </w:tr>
      <w:tr w:rsidR="00212DEE" w:rsidTr="003B7083">
        <w:tc>
          <w:tcPr>
            <w:tcW w:w="5575" w:type="dxa"/>
          </w:tcPr>
          <w:p w:rsidR="00212DEE" w:rsidRDefault="00212DEE" w:rsidP="00212DEE">
            <w:r>
              <w:t>1.What are you rejoicing in?</w:t>
            </w:r>
          </w:p>
        </w:tc>
        <w:tc>
          <w:tcPr>
            <w:tcW w:w="4161" w:type="dxa"/>
            <w:vMerge w:val="restart"/>
          </w:tcPr>
          <w:p w:rsidR="00212DEE" w:rsidRDefault="00212DEE">
            <w:r>
              <w:t xml:space="preserve">1. Brotherhood bonds </w:t>
            </w:r>
          </w:p>
        </w:tc>
      </w:tr>
      <w:tr w:rsidR="00212DEE" w:rsidTr="003B7083">
        <w:tc>
          <w:tcPr>
            <w:tcW w:w="5575" w:type="dxa"/>
          </w:tcPr>
          <w:p w:rsidR="00212DEE" w:rsidRDefault="00212DEE" w:rsidP="00212DEE">
            <w:r>
              <w:t xml:space="preserve">2.What challenge are you </w:t>
            </w:r>
            <w:r w:rsidR="003B60EF">
              <w:t>experiencing?</w:t>
            </w:r>
          </w:p>
        </w:tc>
        <w:tc>
          <w:tcPr>
            <w:tcW w:w="4161" w:type="dxa"/>
            <w:vMerge/>
          </w:tcPr>
          <w:p w:rsidR="00212DEE" w:rsidRDefault="00212DEE"/>
        </w:tc>
      </w:tr>
      <w:tr w:rsidR="00212DEE" w:rsidTr="003B7083">
        <w:tc>
          <w:tcPr>
            <w:tcW w:w="5575" w:type="dxa"/>
          </w:tcPr>
          <w:p w:rsidR="00212DEE" w:rsidRDefault="00212DEE">
            <w:r>
              <w:t>Read the passage out loud</w:t>
            </w:r>
          </w:p>
        </w:tc>
        <w:tc>
          <w:tcPr>
            <w:tcW w:w="4161" w:type="dxa"/>
            <w:vMerge w:val="restart"/>
          </w:tcPr>
          <w:p w:rsidR="00212DEE" w:rsidRDefault="00212DEE">
            <w:r>
              <w:t>2. Word centered</w:t>
            </w:r>
            <w:r w:rsidR="00977D0F">
              <w:t xml:space="preserve"> not teacher centered</w:t>
            </w:r>
            <w:r>
              <w:t xml:space="preserve"> </w:t>
            </w:r>
            <w:r w:rsidR="009E208A">
              <w:t>(</w:t>
            </w:r>
            <w:r w:rsidR="009E208A" w:rsidRPr="009E208A">
              <w:rPr>
                <w:i/>
              </w:rPr>
              <w:t xml:space="preserve">this counters our culture’s tendency to lift up </w:t>
            </w:r>
            <w:r w:rsidR="009E208A">
              <w:rPr>
                <w:i/>
              </w:rPr>
              <w:t>a</w:t>
            </w:r>
            <w:r w:rsidR="009E208A" w:rsidRPr="009E208A">
              <w:rPr>
                <w:i/>
              </w:rPr>
              <w:t xml:space="preserve"> </w:t>
            </w:r>
            <w:r w:rsidR="00977D0F">
              <w:rPr>
                <w:i/>
              </w:rPr>
              <w:t>leader</w:t>
            </w:r>
            <w:r w:rsidR="009E208A" w:rsidRPr="009E208A">
              <w:rPr>
                <w:i/>
              </w:rPr>
              <w:t xml:space="preserve">, </w:t>
            </w:r>
            <w:r w:rsidR="003B7083">
              <w:rPr>
                <w:i/>
              </w:rPr>
              <w:t>leading</w:t>
            </w:r>
            <w:r w:rsidR="009E208A" w:rsidRPr="009E208A">
              <w:rPr>
                <w:i/>
              </w:rPr>
              <w:t xml:space="preserve"> to false teaching</w:t>
            </w:r>
            <w:r w:rsidR="00977D0F">
              <w:rPr>
                <w:i/>
              </w:rPr>
              <w:t>/</w:t>
            </w:r>
            <w:r w:rsidR="009E208A" w:rsidRPr="009E208A">
              <w:rPr>
                <w:i/>
              </w:rPr>
              <w:t>living)</w:t>
            </w:r>
          </w:p>
          <w:p w:rsidR="00212DEE" w:rsidRDefault="00212DEE">
            <w:r>
              <w:t xml:space="preserve">3. Discovery Bible study </w:t>
            </w:r>
          </w:p>
          <w:p w:rsidR="00212DEE" w:rsidRDefault="00212DEE">
            <w:r>
              <w:t xml:space="preserve">a. </w:t>
            </w:r>
            <w:r w:rsidR="00977D0F">
              <w:t>Inductive (</w:t>
            </w:r>
            <w:r w:rsidRPr="00977D0F">
              <w:rPr>
                <w:i/>
              </w:rPr>
              <w:t>Discover truth inductively</w:t>
            </w:r>
            <w:r w:rsidR="00977D0F" w:rsidRPr="00977D0F">
              <w:rPr>
                <w:i/>
              </w:rPr>
              <w:t>)</w:t>
            </w:r>
          </w:p>
          <w:p w:rsidR="00212DEE" w:rsidRPr="00977D0F" w:rsidRDefault="00212DEE">
            <w:pPr>
              <w:rPr>
                <w:i/>
              </w:rPr>
            </w:pPr>
            <w:r>
              <w:t xml:space="preserve">b. </w:t>
            </w:r>
            <w:r w:rsidR="00977D0F">
              <w:t>Communal (</w:t>
            </w:r>
            <w:r w:rsidRPr="00977D0F">
              <w:rPr>
                <w:i/>
              </w:rPr>
              <w:t xml:space="preserve">Discover &amp; discuss truth </w:t>
            </w:r>
            <w:r w:rsidR="00977D0F">
              <w:rPr>
                <w:i/>
              </w:rPr>
              <w:t>with others</w:t>
            </w:r>
            <w:r w:rsidR="00977D0F" w:rsidRPr="00977D0F">
              <w:rPr>
                <w:i/>
              </w:rPr>
              <w:t>)</w:t>
            </w:r>
          </w:p>
          <w:p w:rsidR="009E208A" w:rsidRPr="009E208A" w:rsidRDefault="009E208A">
            <w:pPr>
              <w:rPr>
                <w:i/>
              </w:rPr>
            </w:pPr>
            <w:r w:rsidRPr="009E208A">
              <w:rPr>
                <w:i/>
              </w:rPr>
              <w:t xml:space="preserve">(Group members </w:t>
            </w:r>
            <w:r>
              <w:rPr>
                <w:i/>
              </w:rPr>
              <w:t>train this</w:t>
            </w:r>
            <w:r w:rsidRPr="009E208A">
              <w:rPr>
                <w:i/>
              </w:rPr>
              <w:t xml:space="preserve"> asking, “Where did you get </w:t>
            </w:r>
            <w:r w:rsidR="00977D0F">
              <w:rPr>
                <w:i/>
              </w:rPr>
              <w:t>that</w:t>
            </w:r>
            <w:r w:rsidRPr="009E208A">
              <w:rPr>
                <w:i/>
              </w:rPr>
              <w:t xml:space="preserve"> from </w:t>
            </w:r>
            <w:r w:rsidR="00977D0F">
              <w:rPr>
                <w:i/>
              </w:rPr>
              <w:t>this</w:t>
            </w:r>
            <w:r w:rsidRPr="009E208A">
              <w:rPr>
                <w:i/>
              </w:rPr>
              <w:t xml:space="preserve"> passage?”</w:t>
            </w:r>
          </w:p>
        </w:tc>
      </w:tr>
      <w:tr w:rsidR="00212DEE" w:rsidTr="003B7083">
        <w:tc>
          <w:tcPr>
            <w:tcW w:w="5575" w:type="dxa"/>
          </w:tcPr>
          <w:p w:rsidR="00212DEE" w:rsidRDefault="00212DEE" w:rsidP="00212DEE">
            <w:r>
              <w:t>One or more people retell it in their own words</w:t>
            </w:r>
          </w:p>
        </w:tc>
        <w:tc>
          <w:tcPr>
            <w:tcW w:w="4161" w:type="dxa"/>
            <w:vMerge/>
          </w:tcPr>
          <w:p w:rsidR="00212DEE" w:rsidRDefault="00212DEE"/>
        </w:tc>
      </w:tr>
      <w:tr w:rsidR="00212DEE" w:rsidTr="003B7083">
        <w:tc>
          <w:tcPr>
            <w:tcW w:w="5575" w:type="dxa"/>
          </w:tcPr>
          <w:p w:rsidR="00212DEE" w:rsidRDefault="00212DEE" w:rsidP="00212DEE">
            <w:r>
              <w:t>3.What do you learn about God from this passage?</w:t>
            </w:r>
          </w:p>
        </w:tc>
        <w:tc>
          <w:tcPr>
            <w:tcW w:w="4161" w:type="dxa"/>
            <w:vMerge/>
          </w:tcPr>
          <w:p w:rsidR="00212DEE" w:rsidRDefault="00212DEE"/>
        </w:tc>
      </w:tr>
      <w:tr w:rsidR="00212DEE" w:rsidTr="003B7083">
        <w:tc>
          <w:tcPr>
            <w:tcW w:w="5575" w:type="dxa"/>
          </w:tcPr>
          <w:p w:rsidR="00212DEE" w:rsidRDefault="00212DEE" w:rsidP="00212DEE">
            <w:r>
              <w:t>4.What do you learn about Jesus from this passage?  (</w:t>
            </w:r>
            <w:r w:rsidRPr="00212DEE">
              <w:rPr>
                <w:i/>
              </w:rPr>
              <w:t>S</w:t>
            </w:r>
            <w:r w:rsidR="009E208A">
              <w:rPr>
                <w:i/>
              </w:rPr>
              <w:t xml:space="preserve">eekers </w:t>
            </w:r>
            <w:r w:rsidR="003B7083">
              <w:rPr>
                <w:i/>
              </w:rPr>
              <w:t>get distracted by arguments</w:t>
            </w:r>
            <w:r w:rsidR="009E208A">
              <w:rPr>
                <w:i/>
              </w:rPr>
              <w:t xml:space="preserve"> that Christ is not God in our context, distracted from </w:t>
            </w:r>
            <w:r w:rsidR="003B7083">
              <w:rPr>
                <w:i/>
              </w:rPr>
              <w:t>embracing</w:t>
            </w:r>
            <w:r w:rsidR="009E208A">
              <w:rPr>
                <w:i/>
              </w:rPr>
              <w:t xml:space="preserve"> Him progressively, which helps them over this hurdle</w:t>
            </w:r>
            <w:r w:rsidRPr="00212DEE">
              <w:rPr>
                <w:i/>
              </w:rPr>
              <w:t xml:space="preserve">.  When in </w:t>
            </w:r>
            <w:r w:rsidR="009E208A">
              <w:rPr>
                <w:i/>
              </w:rPr>
              <w:t xml:space="preserve">the </w:t>
            </w:r>
            <w:r w:rsidRPr="00212DEE">
              <w:rPr>
                <w:i/>
              </w:rPr>
              <w:t>Old Testament, this question is dropped</w:t>
            </w:r>
            <w:r>
              <w:t>.)</w:t>
            </w:r>
          </w:p>
        </w:tc>
        <w:tc>
          <w:tcPr>
            <w:tcW w:w="4161" w:type="dxa"/>
            <w:vMerge/>
          </w:tcPr>
          <w:p w:rsidR="00212DEE" w:rsidRDefault="00212DEE"/>
        </w:tc>
      </w:tr>
      <w:tr w:rsidR="00212DEE" w:rsidTr="003B7083">
        <w:tc>
          <w:tcPr>
            <w:tcW w:w="5575" w:type="dxa"/>
          </w:tcPr>
          <w:p w:rsidR="00212DEE" w:rsidRDefault="00212DEE">
            <w:r>
              <w:t>5. What do you learn about man</w:t>
            </w:r>
            <w:r w:rsidR="009E208A">
              <w:t>(kind)</w:t>
            </w:r>
            <w:r>
              <w:t xml:space="preserve"> from this passage?</w:t>
            </w:r>
          </w:p>
        </w:tc>
        <w:tc>
          <w:tcPr>
            <w:tcW w:w="4161" w:type="dxa"/>
            <w:vMerge/>
          </w:tcPr>
          <w:p w:rsidR="00212DEE" w:rsidRDefault="00212DEE"/>
        </w:tc>
      </w:tr>
      <w:tr w:rsidR="00212DEE" w:rsidTr="003B7083">
        <w:tc>
          <w:tcPr>
            <w:tcW w:w="5575" w:type="dxa"/>
          </w:tcPr>
          <w:p w:rsidR="00212DEE" w:rsidRDefault="00212DEE">
            <w:r>
              <w:t>6a. What will YOU do/apply from what YOU learned in this passage, this week?</w:t>
            </w:r>
            <w:r w:rsidR="009E208A">
              <w:t xml:space="preserve"> </w:t>
            </w:r>
            <w:r w:rsidR="009E208A" w:rsidRPr="009E208A">
              <w:rPr>
                <w:i/>
              </w:rPr>
              <w:t>(“Can you be more specific?”</w:t>
            </w:r>
            <w:r w:rsidR="003B7083">
              <w:rPr>
                <w:i/>
              </w:rPr>
              <w:t>)</w:t>
            </w:r>
          </w:p>
        </w:tc>
        <w:tc>
          <w:tcPr>
            <w:tcW w:w="4161" w:type="dxa"/>
          </w:tcPr>
          <w:p w:rsidR="00212DEE" w:rsidRDefault="00212DEE">
            <w:r>
              <w:t xml:space="preserve">4. Doer of Word </w:t>
            </w:r>
            <w:r w:rsidRPr="00212DEE">
              <w:rPr>
                <w:i/>
              </w:rPr>
              <w:t>(</w:t>
            </w:r>
            <w:r w:rsidR="003B7083">
              <w:rPr>
                <w:i/>
              </w:rPr>
              <w:t>immediately</w:t>
            </w:r>
            <w:r>
              <w:rPr>
                <w:i/>
              </w:rPr>
              <w:t xml:space="preserve"> apply without</w:t>
            </w:r>
            <w:r w:rsidRPr="00212DEE">
              <w:rPr>
                <w:i/>
              </w:rPr>
              <w:t xml:space="preserve"> delay)</w:t>
            </w:r>
          </w:p>
        </w:tc>
      </w:tr>
      <w:tr w:rsidR="00212DEE" w:rsidTr="003B7083">
        <w:tc>
          <w:tcPr>
            <w:tcW w:w="5575" w:type="dxa"/>
          </w:tcPr>
          <w:p w:rsidR="00212DEE" w:rsidRDefault="00212DEE">
            <w:r>
              <w:t xml:space="preserve">6a. What will WE do/apply from what WE learned in this passage, this week? </w:t>
            </w:r>
            <w:r w:rsidRPr="00212DEE">
              <w:rPr>
                <w:i/>
              </w:rPr>
              <w:t>(as a group)</w:t>
            </w:r>
          </w:p>
        </w:tc>
        <w:tc>
          <w:tcPr>
            <w:tcW w:w="4161" w:type="dxa"/>
          </w:tcPr>
          <w:p w:rsidR="00212DEE" w:rsidRDefault="00212DEE">
            <w:r>
              <w:t xml:space="preserve">5. </w:t>
            </w:r>
            <w:r w:rsidR="009E208A">
              <w:t>Community Faith-Life (</w:t>
            </w:r>
            <w:r w:rsidR="009E208A" w:rsidRPr="009E208A">
              <w:rPr>
                <w:i/>
              </w:rPr>
              <w:t xml:space="preserve">as group matures this question </w:t>
            </w:r>
            <w:r w:rsidR="003B60EF">
              <w:rPr>
                <w:i/>
              </w:rPr>
              <w:t>builds group identity around how they express their life in Christ in their larger community</w:t>
            </w:r>
            <w:r w:rsidR="009E208A" w:rsidRPr="009E208A">
              <w:rPr>
                <w:i/>
              </w:rPr>
              <w:t>)</w:t>
            </w:r>
          </w:p>
        </w:tc>
      </w:tr>
      <w:tr w:rsidR="00212DEE" w:rsidTr="003B7083">
        <w:tc>
          <w:tcPr>
            <w:tcW w:w="5575" w:type="dxa"/>
          </w:tcPr>
          <w:p w:rsidR="00212DEE" w:rsidRDefault="00212DEE">
            <w:r>
              <w:t>7.  With whom will you share what you learned in this passage, this week?</w:t>
            </w:r>
          </w:p>
        </w:tc>
        <w:tc>
          <w:tcPr>
            <w:tcW w:w="4161" w:type="dxa"/>
          </w:tcPr>
          <w:p w:rsidR="003B60EF" w:rsidRDefault="00212DEE">
            <w:r>
              <w:t xml:space="preserve">6. </w:t>
            </w:r>
            <w:proofErr w:type="spellStart"/>
            <w:r>
              <w:t>Disciplemaker</w:t>
            </w:r>
            <w:proofErr w:type="spellEnd"/>
            <w:r w:rsidR="003B60EF">
              <w:t xml:space="preserve"> </w:t>
            </w:r>
          </w:p>
          <w:p w:rsidR="00212DEE" w:rsidRDefault="003B60EF">
            <w:pPr>
              <w:rPr>
                <w:i/>
              </w:rPr>
            </w:pPr>
            <w:r>
              <w:t xml:space="preserve">a. </w:t>
            </w:r>
            <w:r w:rsidR="003B7083">
              <w:t>Share Immediately</w:t>
            </w:r>
            <w:r>
              <w:t>.  (</w:t>
            </w:r>
            <w:r w:rsidR="009E208A" w:rsidRPr="009E208A">
              <w:rPr>
                <w:i/>
              </w:rPr>
              <w:t>from</w:t>
            </w:r>
            <w:r w:rsidR="009E208A">
              <w:t xml:space="preserve"> </w:t>
            </w:r>
            <w:r w:rsidR="00212DEE" w:rsidRPr="00212DEE">
              <w:rPr>
                <w:i/>
              </w:rPr>
              <w:t xml:space="preserve">early in their </w:t>
            </w:r>
            <w:r w:rsidR="009E208A">
              <w:rPr>
                <w:i/>
              </w:rPr>
              <w:t xml:space="preserve">spiritual </w:t>
            </w:r>
            <w:r w:rsidR="00212DEE" w:rsidRPr="00212DEE">
              <w:rPr>
                <w:i/>
              </w:rPr>
              <w:t xml:space="preserve">experience, </w:t>
            </w:r>
            <w:r w:rsidR="00977D0F">
              <w:rPr>
                <w:i/>
              </w:rPr>
              <w:t>perhaps</w:t>
            </w:r>
            <w:r w:rsidR="009E208A">
              <w:rPr>
                <w:i/>
              </w:rPr>
              <w:t xml:space="preserve"> even before they believe, they </w:t>
            </w:r>
            <w:r w:rsidR="00212DEE" w:rsidRPr="00212DEE">
              <w:rPr>
                <w:i/>
              </w:rPr>
              <w:t xml:space="preserve">share </w:t>
            </w:r>
            <w:r>
              <w:rPr>
                <w:i/>
              </w:rPr>
              <w:t xml:space="preserve">with others </w:t>
            </w:r>
            <w:r w:rsidR="00212DEE" w:rsidRPr="00212DEE">
              <w:rPr>
                <w:i/>
              </w:rPr>
              <w:t xml:space="preserve">what </w:t>
            </w:r>
            <w:r w:rsidR="009E208A">
              <w:rPr>
                <w:i/>
              </w:rPr>
              <w:t>they</w:t>
            </w:r>
            <w:r w:rsidR="00212DEE" w:rsidRPr="00212DEE">
              <w:rPr>
                <w:i/>
              </w:rPr>
              <w:t xml:space="preserve"> </w:t>
            </w:r>
            <w:r>
              <w:rPr>
                <w:i/>
              </w:rPr>
              <w:t xml:space="preserve">are </w:t>
            </w:r>
            <w:r w:rsidR="00977D0F">
              <w:rPr>
                <w:i/>
              </w:rPr>
              <w:t>learning/experiencing from God</w:t>
            </w:r>
            <w:r w:rsidR="00212DEE" w:rsidRPr="00212DEE">
              <w:rPr>
                <w:i/>
              </w:rPr>
              <w:t>)</w:t>
            </w:r>
          </w:p>
          <w:p w:rsidR="003B60EF" w:rsidRPr="003B60EF" w:rsidRDefault="003B60EF">
            <w:r w:rsidRPr="003B60EF">
              <w:t>b. Start new groups</w:t>
            </w:r>
            <w:r>
              <w:t xml:space="preserve"> </w:t>
            </w:r>
            <w:r w:rsidRPr="003B60EF">
              <w:rPr>
                <w:i/>
              </w:rPr>
              <w:t xml:space="preserve">(each new group is encouraged to start 3 or more new groups. They start after people share </w:t>
            </w:r>
            <w:r w:rsidR="00977D0F">
              <w:rPr>
                <w:i/>
              </w:rPr>
              <w:t xml:space="preserve">from this question, </w:t>
            </w:r>
            <w:r w:rsidRPr="003B60EF">
              <w:rPr>
                <w:i/>
              </w:rPr>
              <w:t>and others become interested).</w:t>
            </w:r>
          </w:p>
        </w:tc>
      </w:tr>
      <w:tr w:rsidR="00212DEE" w:rsidTr="003B7083">
        <w:tc>
          <w:tcPr>
            <w:tcW w:w="5575" w:type="dxa"/>
          </w:tcPr>
          <w:p w:rsidR="00212DEE" w:rsidRDefault="003B60EF">
            <w:r>
              <w:t xml:space="preserve">Prayer is done here, for what they apply and want to share, and about their joys and challenges shared earlier.  </w:t>
            </w:r>
          </w:p>
        </w:tc>
        <w:tc>
          <w:tcPr>
            <w:tcW w:w="4161" w:type="dxa"/>
          </w:tcPr>
          <w:p w:rsidR="00212DEE" w:rsidRDefault="003B60EF">
            <w:r>
              <w:t>7. Prayer</w:t>
            </w:r>
          </w:p>
        </w:tc>
      </w:tr>
      <w:tr w:rsidR="00212DEE" w:rsidTr="003B7083">
        <w:tc>
          <w:tcPr>
            <w:tcW w:w="5575" w:type="dxa"/>
          </w:tcPr>
          <w:p w:rsidR="00212DEE" w:rsidRDefault="00212DEE"/>
        </w:tc>
        <w:tc>
          <w:tcPr>
            <w:tcW w:w="4161" w:type="dxa"/>
          </w:tcPr>
          <w:p w:rsidR="00212DEE" w:rsidRDefault="003B60EF">
            <w:r>
              <w:t>8.  Local Facilitator (</w:t>
            </w:r>
            <w:r>
              <w:rPr>
                <w:i/>
              </w:rPr>
              <w:t>B</w:t>
            </w:r>
            <w:r w:rsidRPr="003B60EF">
              <w:rPr>
                <w:i/>
              </w:rPr>
              <w:t>y the 4</w:t>
            </w:r>
            <w:r w:rsidRPr="003B60EF">
              <w:rPr>
                <w:i/>
                <w:vertAlign w:val="superscript"/>
              </w:rPr>
              <w:t>th</w:t>
            </w:r>
            <w:r w:rsidRPr="003B60EF">
              <w:rPr>
                <w:i/>
              </w:rPr>
              <w:t xml:space="preserve"> study, group members have memorized the 7 questions and choose a local facilitator. If an outside initiator stays in the group, it becomes sterile and does not birth groups</w:t>
            </w:r>
            <w:r w:rsidR="003B7083">
              <w:rPr>
                <w:i/>
              </w:rPr>
              <w:t>, and invites more security challenges in our context</w:t>
            </w:r>
            <w:r w:rsidR="00D46AB2">
              <w:rPr>
                <w:i/>
              </w:rPr>
              <w:t>. If an older leader is chosen, often the case</w:t>
            </w:r>
            <w:r w:rsidR="003B7083">
              <w:rPr>
                <w:i/>
              </w:rPr>
              <w:t xml:space="preserve"> in our context</w:t>
            </w:r>
            <w:r w:rsidR="00D46AB2">
              <w:rPr>
                <w:i/>
              </w:rPr>
              <w:t>, and forgets questions, younger members re</w:t>
            </w:r>
            <w:r w:rsidR="003B7083">
              <w:rPr>
                <w:i/>
              </w:rPr>
              <w:t>mind him of the next question</w:t>
            </w:r>
            <w:r w:rsidRPr="003B60EF">
              <w:rPr>
                <w:i/>
              </w:rPr>
              <w:t>).</w:t>
            </w:r>
          </w:p>
        </w:tc>
      </w:tr>
      <w:tr w:rsidR="00212DEE" w:rsidTr="003B7083">
        <w:tc>
          <w:tcPr>
            <w:tcW w:w="5575" w:type="dxa"/>
          </w:tcPr>
          <w:p w:rsidR="00212DEE" w:rsidRPr="00D46AB2" w:rsidRDefault="003B7083">
            <w:pPr>
              <w:rPr>
                <w:b/>
              </w:rPr>
            </w:pPr>
            <w:r>
              <w:rPr>
                <w:b/>
              </w:rPr>
              <w:t>10</w:t>
            </w:r>
            <w:r w:rsidR="00D46AB2" w:rsidRPr="00D46AB2">
              <w:rPr>
                <w:b/>
              </w:rPr>
              <w:t xml:space="preserve">. </w:t>
            </w:r>
            <w:r>
              <w:rPr>
                <w:b/>
              </w:rPr>
              <w:t>Leaders Groups</w:t>
            </w:r>
            <w:r w:rsidR="00D46AB2" w:rsidRPr="00D46AB2">
              <w:rPr>
                <w:b/>
              </w:rPr>
              <w:t xml:space="preserve"> – </w:t>
            </w:r>
            <w:r>
              <w:rPr>
                <w:b/>
              </w:rPr>
              <w:t>Is next key development</w:t>
            </w:r>
          </w:p>
          <w:p w:rsidR="003B7083" w:rsidRDefault="003B7083">
            <w:pPr>
              <w:rPr>
                <w:i/>
              </w:rPr>
            </w:pPr>
            <w:r>
              <w:t>a</w:t>
            </w:r>
            <w:r w:rsidR="00D46AB2" w:rsidRPr="00D46AB2">
              <w:t xml:space="preserve">. </w:t>
            </w:r>
            <w:r>
              <w:t>Leaders’ Group</w:t>
            </w:r>
            <w:r w:rsidR="00D46AB2" w:rsidRPr="00D46AB2">
              <w:t xml:space="preserve"> </w:t>
            </w:r>
            <w:r>
              <w:t xml:space="preserve">&amp; Cluster </w:t>
            </w:r>
            <w:r w:rsidR="00D46AB2">
              <w:rPr>
                <w:i/>
              </w:rPr>
              <w:t xml:space="preserve">– Mentor introduces group facilitator to other leaders horizontal </w:t>
            </w:r>
            <w:r>
              <w:rPr>
                <w:i/>
              </w:rPr>
              <w:t xml:space="preserve">to him and builds him into a group of leaders over 10 groups in a cluster.  This web of relationships matures and strengthens the cluster’s shared identity as </w:t>
            </w:r>
            <w:proofErr w:type="spellStart"/>
            <w:r>
              <w:rPr>
                <w:i/>
              </w:rPr>
              <w:t>ekklesia</w:t>
            </w:r>
            <w:proofErr w:type="spellEnd"/>
            <w:r>
              <w:rPr>
                <w:i/>
              </w:rPr>
              <w:t xml:space="preserve"> at level 2, after small group. </w:t>
            </w:r>
          </w:p>
          <w:p w:rsidR="00D46AB2" w:rsidRDefault="003B7083">
            <w:r>
              <w:rPr>
                <w:i/>
              </w:rPr>
              <w:t>b. Coaching Circles – Leaders</w:t>
            </w:r>
            <w:r w:rsidR="00D46AB2">
              <w:rPr>
                <w:i/>
              </w:rPr>
              <w:t xml:space="preserve"> </w:t>
            </w:r>
            <w:r>
              <w:rPr>
                <w:i/>
              </w:rPr>
              <w:t xml:space="preserve">learn to coach </w:t>
            </w:r>
            <w:r w:rsidR="00D46AB2">
              <w:rPr>
                <w:i/>
              </w:rPr>
              <w:t xml:space="preserve">each other </w:t>
            </w:r>
            <w:r>
              <w:rPr>
                <w:i/>
              </w:rPr>
              <w:t xml:space="preserve">in quads to </w:t>
            </w:r>
            <w:r w:rsidR="00D46AB2">
              <w:rPr>
                <w:i/>
              </w:rPr>
              <w:t xml:space="preserve">address practical and personal challenges.  He replicates this process </w:t>
            </w:r>
            <w:r>
              <w:rPr>
                <w:i/>
              </w:rPr>
              <w:t>by making leaders’ groups who develop coaching circles with</w:t>
            </w:r>
            <w:r w:rsidR="00D46AB2">
              <w:rPr>
                <w:i/>
              </w:rPr>
              <w:t xml:space="preserve"> the group leaders which emerge from groups </w:t>
            </w:r>
            <w:r>
              <w:rPr>
                <w:i/>
              </w:rPr>
              <w:t xml:space="preserve">birthed </w:t>
            </w:r>
            <w:r w:rsidR="00D46AB2">
              <w:rPr>
                <w:i/>
              </w:rPr>
              <w:t>under him.</w:t>
            </w:r>
          </w:p>
        </w:tc>
        <w:tc>
          <w:tcPr>
            <w:tcW w:w="4161" w:type="dxa"/>
          </w:tcPr>
          <w:p w:rsidR="003B60EF" w:rsidRDefault="003B60EF">
            <w:r>
              <w:t xml:space="preserve">9. Mentor. </w:t>
            </w:r>
          </w:p>
          <w:p w:rsidR="00D46AB2" w:rsidRPr="00D46AB2" w:rsidRDefault="003B60EF">
            <w:pPr>
              <w:rPr>
                <w:i/>
              </w:rPr>
            </w:pPr>
            <w:r>
              <w:t>a. Mentoring chain (</w:t>
            </w:r>
            <w:r w:rsidRPr="003B60EF">
              <w:rPr>
                <w:i/>
              </w:rPr>
              <w:t xml:space="preserve">The initiating person remains connected as mentor and </w:t>
            </w:r>
            <w:r>
              <w:rPr>
                <w:i/>
              </w:rPr>
              <w:t>connects the group leader first into a vertical</w:t>
            </w:r>
            <w:r w:rsidRPr="003B60EF">
              <w:rPr>
                <w:i/>
              </w:rPr>
              <w:t xml:space="preserve"> mentoring chain</w:t>
            </w:r>
            <w:r w:rsidR="00D46AB2">
              <w:rPr>
                <w:i/>
              </w:rPr>
              <w:t xml:space="preserve">. Via interaction the group leader is </w:t>
            </w:r>
            <w:proofErr w:type="spellStart"/>
            <w:r w:rsidR="00D46AB2">
              <w:rPr>
                <w:i/>
              </w:rPr>
              <w:t>discipled</w:t>
            </w:r>
            <w:proofErr w:type="spellEnd"/>
            <w:r w:rsidR="00D46AB2">
              <w:rPr>
                <w:i/>
              </w:rPr>
              <w:t xml:space="preserve"> over time and improves his </w:t>
            </w:r>
            <w:proofErr w:type="spellStart"/>
            <w:r w:rsidR="00D46AB2">
              <w:rPr>
                <w:i/>
              </w:rPr>
              <w:t>disciplemaking</w:t>
            </w:r>
            <w:proofErr w:type="spellEnd"/>
            <w:r w:rsidR="00D46AB2">
              <w:rPr>
                <w:i/>
              </w:rPr>
              <w:t xml:space="preserve"> leadership in the group</w:t>
            </w:r>
            <w:r w:rsidRPr="003B60EF">
              <w:rPr>
                <w:i/>
              </w:rPr>
              <w:t>).</w:t>
            </w:r>
          </w:p>
        </w:tc>
      </w:tr>
    </w:tbl>
    <w:p w:rsidR="00212DEE" w:rsidRDefault="00212DEE"/>
    <w:sectPr w:rsidR="00212DEE" w:rsidSect="0044492D"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56609"/>
    <w:multiLevelType w:val="hybridMultilevel"/>
    <w:tmpl w:val="88582D7A"/>
    <w:lvl w:ilvl="0" w:tplc="8F82DD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15889"/>
    <w:multiLevelType w:val="hybridMultilevel"/>
    <w:tmpl w:val="B3149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61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EE"/>
    <w:rsid w:val="00212DEE"/>
    <w:rsid w:val="003134D6"/>
    <w:rsid w:val="003B60EF"/>
    <w:rsid w:val="003B7083"/>
    <w:rsid w:val="0044492D"/>
    <w:rsid w:val="006F6F28"/>
    <w:rsid w:val="00745459"/>
    <w:rsid w:val="00977D0F"/>
    <w:rsid w:val="009E208A"/>
    <w:rsid w:val="00D46AB2"/>
    <w:rsid w:val="00D9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42791A-CD62-4463-A000-0F7C1F68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2D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Murray Moerman</cp:lastModifiedBy>
  <cp:revision>2</cp:revision>
  <dcterms:created xsi:type="dcterms:W3CDTF">2017-04-12T04:53:00Z</dcterms:created>
  <dcterms:modified xsi:type="dcterms:W3CDTF">2017-04-12T04:53:00Z</dcterms:modified>
</cp:coreProperties>
</file>